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hadow/>
        </w:rPr>
      </w:pPr>
      <w:r>
        <w:rPr>
          <w:rFonts w:ascii="Calibri" w:hAnsi="Calibri"/>
          <w:shadow/>
        </w:rPr>
      </w:r>
    </w:p>
    <w:p>
      <w:pPr>
        <w:pStyle w:val="Normal"/>
        <w:numPr>
          <w:ilvl w:val="0"/>
          <w:numId w:val="0"/>
        </w:numPr>
        <w:outlineLvl w:val="0"/>
        <w:rPr>
          <w:rFonts w:ascii="Calibri" w:hAnsi="Calibri"/>
          <w:b/>
          <w:b/>
          <w:sz w:val="28"/>
          <w:szCs w:val="28"/>
        </w:rPr>
      </w:pPr>
      <w:r>
        <w:rPr>
          <w:rFonts w:ascii="Calibri" w:hAnsi="Calibri"/>
          <w:b/>
          <w:sz w:val="28"/>
          <w:szCs w:val="28"/>
        </w:rPr>
      </w:r>
    </w:p>
    <w:p>
      <w:pPr>
        <w:pStyle w:val="Normal"/>
        <w:rPr>
          <w:rFonts w:ascii="Calibri" w:hAnsi="Calibri"/>
          <w:shadow/>
        </w:rPr>
      </w:pPr>
      <w:r>
        <w:rPr>
          <w:rFonts w:ascii="Calibri" w:hAnsi="Calibri"/>
          <w:shadow/>
        </w:rPr>
        <w:drawing>
          <wp:anchor behindDoc="0" distT="0" distB="0" distL="114300" distR="123190" simplePos="0" locked="0" layoutInCell="1" allowOverlap="1" relativeHeight="2">
            <wp:simplePos x="0" y="0"/>
            <wp:positionH relativeFrom="column">
              <wp:posOffset>2400300</wp:posOffset>
            </wp:positionH>
            <wp:positionV relativeFrom="paragraph">
              <wp:posOffset>-114300</wp:posOffset>
            </wp:positionV>
            <wp:extent cx="657225" cy="63817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657225" cy="638175"/>
                    </a:xfrm>
                    <a:prstGeom prst="rect">
                      <a:avLst/>
                    </a:prstGeom>
                  </pic:spPr>
                </pic:pic>
              </a:graphicData>
            </a:graphic>
          </wp:anchor>
        </w:drawing>
      </w:r>
    </w:p>
    <w:p>
      <w:pPr>
        <w:pStyle w:val="Normal"/>
        <w:numPr>
          <w:ilvl w:val="0"/>
          <w:numId w:val="0"/>
        </w:numPr>
        <w:jc w:val="center"/>
        <w:outlineLvl w:val="0"/>
        <w:rPr>
          <w:rFonts w:ascii="Calibri" w:hAnsi="Calibri"/>
          <w:b/>
          <w:b/>
          <w:sz w:val="28"/>
          <w:szCs w:val="28"/>
        </w:rPr>
      </w:pPr>
      <w:r>
        <w:rPr>
          <w:rFonts w:ascii="Calibri" w:hAnsi="Calibri"/>
          <w:b/>
          <w:sz w:val="28"/>
          <w:szCs w:val="28"/>
        </w:rPr>
      </w:r>
    </w:p>
    <w:p>
      <w:pPr>
        <w:pStyle w:val="Normal"/>
        <w:numPr>
          <w:ilvl w:val="0"/>
          <w:numId w:val="0"/>
        </w:numPr>
        <w:jc w:val="center"/>
        <w:outlineLvl w:val="0"/>
        <w:rPr>
          <w:rFonts w:ascii="Calibri" w:hAnsi="Calibri" w:cs="Calibri"/>
          <w:b/>
          <w:b/>
          <w:sz w:val="28"/>
          <w:szCs w:val="28"/>
        </w:rPr>
      </w:pPr>
      <w:r>
        <w:rPr>
          <w:rFonts w:cs="Calibri" w:ascii="Calibri" w:hAnsi="Calibri"/>
          <w:b/>
          <w:sz w:val="28"/>
          <w:szCs w:val="28"/>
        </w:rPr>
      </w:r>
    </w:p>
    <w:p>
      <w:pPr>
        <w:pStyle w:val="Normal"/>
        <w:numPr>
          <w:ilvl w:val="0"/>
          <w:numId w:val="0"/>
        </w:numPr>
        <w:jc w:val="center"/>
        <w:outlineLvl w:val="0"/>
        <w:rPr>
          <w:rFonts w:ascii="Calibri" w:hAnsi="Calibri" w:cs="Calibri"/>
          <w:b/>
          <w:b/>
          <w:sz w:val="28"/>
          <w:szCs w:val="28"/>
        </w:rPr>
      </w:pPr>
      <w:r>
        <w:rPr>
          <w:rFonts w:cs="Calibri" w:ascii="Calibri" w:hAnsi="Calibri"/>
          <w:b/>
          <w:sz w:val="28"/>
          <w:szCs w:val="28"/>
        </w:rPr>
        <w:t>ΕΛΛΗΝΙΚΗ ΔΗΜΟΚΡΑΤΙΑ</w:t>
      </w:r>
    </w:p>
    <w:p>
      <w:pPr>
        <w:pStyle w:val="Normal"/>
        <w:numPr>
          <w:ilvl w:val="0"/>
          <w:numId w:val="0"/>
        </w:numPr>
        <w:jc w:val="center"/>
        <w:outlineLvl w:val="0"/>
        <w:rPr>
          <w:rFonts w:ascii="Calibri" w:hAnsi="Calibri" w:cs="Calibri"/>
          <w:b/>
          <w:b/>
          <w:sz w:val="28"/>
          <w:szCs w:val="28"/>
        </w:rPr>
      </w:pPr>
      <w:r>
        <w:rPr>
          <w:rFonts w:cs="Calibri" w:ascii="Calibri" w:hAnsi="Calibri"/>
          <w:b/>
          <w:sz w:val="28"/>
          <w:szCs w:val="28"/>
        </w:rPr>
        <w:t>ΥΠΟΥΡΓΕΙΟ ΑΓΡΟΤΙΚΗΣ ΑΝΑΠΤΥΞΗΣ &amp; ΤΡΟΦΙΜΩΝ</w:t>
      </w:r>
    </w:p>
    <w:p>
      <w:pPr>
        <w:pStyle w:val="Normal"/>
        <w:spacing w:lineRule="exact" w:line="240"/>
        <w:jc w:val="center"/>
        <w:rPr>
          <w:rFonts w:ascii="Calibri" w:hAnsi="Calibri" w:cs="Calibri"/>
          <w:b/>
          <w:b/>
          <w:sz w:val="26"/>
          <w:szCs w:val="26"/>
        </w:rPr>
      </w:pPr>
      <w:r>
        <w:rPr>
          <w:rFonts w:cs="Calibri" w:ascii="Calibri" w:hAnsi="Calibri"/>
          <w:b/>
          <w:sz w:val="26"/>
          <w:szCs w:val="26"/>
        </w:rPr>
        <w:t>ΓΕΝΙΚΗ ΔΙΕΥΘΥΝΣΗ ΑΓΡΟΤΙΚΗΣ ΑΝΑΠΤΥΞΗΣ</w:t>
      </w:r>
    </w:p>
    <w:p>
      <w:pPr>
        <w:pStyle w:val="Normal"/>
        <w:spacing w:lineRule="exact" w:line="240"/>
        <w:jc w:val="center"/>
        <w:rPr>
          <w:rFonts w:ascii="Calibri" w:hAnsi="Calibri" w:cs="Calibri"/>
          <w:b/>
          <w:b/>
        </w:rPr>
      </w:pPr>
      <w:r>
        <w:rPr>
          <w:rFonts w:cs="Calibri" w:ascii="Calibri" w:hAnsi="Calibri"/>
          <w:b/>
        </w:rPr>
        <w:t>ΔΙΕΥΘΥΝΣΗ ΠΕΡΙΒΑΛΛΟΝΤΟΣ ΧΩΡΟΤΑΞΙΑΣ ΚΑΙ ΚΛΙΜΑΤΙΚΗΣ ΑΛΛΑΓΗΣ</w:t>
      </w:r>
    </w:p>
    <w:p>
      <w:pPr>
        <w:pStyle w:val="Normal"/>
        <w:spacing w:lineRule="exact" w:line="240"/>
        <w:jc w:val="center"/>
        <w:rPr>
          <w:rFonts w:ascii="Calibri" w:hAnsi="Calibri"/>
          <w:b/>
          <w:b/>
          <w:sz w:val="22"/>
          <w:szCs w:val="22"/>
        </w:rPr>
      </w:pPr>
      <w:r>
        <w:rPr>
          <w:rFonts w:ascii="Calibri" w:hAnsi="Calibri"/>
          <w:b/>
          <w:sz w:val="22"/>
          <w:szCs w:val="22"/>
        </w:rPr>
        <w:t>ΤΜΗΜΑ ΠΡΟΣΤΑΣΙΑΣ ΦΥΣΙΚΩΝ ΠΟΡΩΝ ΑΠΟ ΑΓΡΟΤΙΚΕΣ ΔΡΑΣΤΗΡΙΟΤΗΤΕΣ</w:t>
      </w:r>
    </w:p>
    <w:p>
      <w:pPr>
        <w:pStyle w:val="3"/>
        <w:tabs>
          <w:tab w:val="left" w:pos="3240" w:leader="none"/>
        </w:tabs>
        <w:spacing w:lineRule="atLeast" w:line="320"/>
        <w:ind w:hanging="0"/>
        <w:jc w:val="left"/>
        <w:rPr>
          <w:rFonts w:ascii="Calibri" w:hAnsi="Calibri" w:cs="Calibri"/>
          <w:sz w:val="26"/>
          <w:szCs w:val="26"/>
        </w:rPr>
      </w:pPr>
      <w:r>
        <w:rPr>
          <w:rFonts w:cs="Calibri" w:ascii="Calibri" w:hAnsi="Calibri"/>
          <w:sz w:val="26"/>
          <w:szCs w:val="26"/>
        </w:rPr>
        <w:t xml:space="preserve">                                                                 </w:t>
      </w:r>
    </w:p>
    <w:p>
      <w:pPr>
        <w:pStyle w:val="3"/>
        <w:tabs>
          <w:tab w:val="left" w:pos="3240" w:leader="none"/>
        </w:tabs>
        <w:spacing w:lineRule="atLeast" w:line="320"/>
        <w:ind w:hanging="0"/>
        <w:jc w:val="left"/>
        <w:rPr>
          <w:rFonts w:ascii="Calibri" w:hAnsi="Calibri" w:cs="Calibri"/>
          <w:sz w:val="26"/>
          <w:szCs w:val="26"/>
        </w:rPr>
      </w:pPr>
      <w:r>
        <w:rPr>
          <w:rFonts w:cs="Calibri" w:ascii="Calibri" w:hAnsi="Calibri"/>
          <w:sz w:val="26"/>
          <w:szCs w:val="26"/>
        </w:rPr>
        <w:t xml:space="preserve">                                                                 </w:t>
      </w:r>
    </w:p>
    <w:p>
      <w:pPr>
        <w:pStyle w:val="3"/>
        <w:tabs>
          <w:tab w:val="left" w:pos="3240" w:leader="none"/>
        </w:tabs>
        <w:spacing w:lineRule="atLeast" w:line="320"/>
        <w:ind w:hanging="0"/>
        <w:jc w:val="left"/>
        <w:rPr>
          <w:rFonts w:ascii="Calibri" w:hAnsi="Calibri" w:cs="Calibri"/>
          <w:sz w:val="26"/>
          <w:szCs w:val="26"/>
        </w:rPr>
      </w:pPr>
      <w:r>
        <w:rPr>
          <w:rFonts w:cs="Calibri" w:ascii="Calibri" w:hAnsi="Calibri"/>
          <w:sz w:val="26"/>
          <w:szCs w:val="26"/>
        </w:rPr>
        <w:t xml:space="preserve">                                                                                                         </w:t>
      </w:r>
      <w:r>
        <w:rPr>
          <w:rFonts w:cs="Calibri" w:ascii="Calibri" w:hAnsi="Calibri"/>
          <w:sz w:val="26"/>
          <w:szCs w:val="26"/>
        </w:rPr>
        <w:t xml:space="preserve">Αθήνα, </w:t>
      </w:r>
      <w:r>
        <w:rPr>
          <w:rFonts w:cs="Calibri" w:ascii="Calibri" w:hAnsi="Calibri"/>
          <w:sz w:val="26"/>
          <w:szCs w:val="26"/>
          <w:lang w:val="en-US"/>
        </w:rPr>
        <w:t>22</w:t>
      </w:r>
      <w:r>
        <w:rPr>
          <w:rFonts w:cs="Calibri" w:ascii="Calibri" w:hAnsi="Calibri"/>
          <w:sz w:val="26"/>
          <w:szCs w:val="26"/>
        </w:rPr>
        <w:t xml:space="preserve"> Μαΐου 2019</w:t>
      </w:r>
    </w:p>
    <w:p>
      <w:pPr>
        <w:pStyle w:val="Normal"/>
        <w:spacing w:lineRule="auto" w:line="360"/>
        <w:jc w:val="both"/>
        <w:rPr>
          <w:rFonts w:ascii="Calibri" w:hAnsi="Calibri" w:cs="Calibri"/>
        </w:rPr>
      </w:pPr>
      <w:r>
        <w:rPr>
          <w:rFonts w:cs="Calibri" w:ascii="Calibri" w:hAnsi="Calibri"/>
        </w:rPr>
      </w:r>
    </w:p>
    <w:p>
      <w:pPr>
        <w:pStyle w:val="Normal"/>
        <w:jc w:val="center"/>
        <w:rPr>
          <w:rFonts w:ascii="Calibri" w:hAnsi="Calibri" w:cs="Calibri"/>
          <w:b/>
          <w:b/>
          <w:bCs/>
          <w:sz w:val="26"/>
          <w:szCs w:val="26"/>
          <w:u w:val="single"/>
        </w:rPr>
      </w:pPr>
      <w:r>
        <w:rPr>
          <w:rFonts w:cs="Calibri" w:ascii="Calibri" w:hAnsi="Calibri"/>
          <w:b/>
          <w:bCs/>
          <w:sz w:val="26"/>
          <w:szCs w:val="26"/>
          <w:u w:val="single"/>
        </w:rPr>
        <w:t>ΑΝΑΚΟΙΝΩΣΗ</w:t>
      </w:r>
    </w:p>
    <w:p>
      <w:pPr>
        <w:pStyle w:val="Normal"/>
        <w:jc w:val="center"/>
        <w:rPr>
          <w:rFonts w:ascii="Calibri" w:hAnsi="Calibri" w:cs="Calibri"/>
          <w:b/>
          <w:b/>
          <w:bCs/>
        </w:rPr>
      </w:pPr>
      <w:r>
        <w:rPr>
          <w:rFonts w:cs="Calibri" w:ascii="Calibri" w:hAnsi="Calibri"/>
          <w:b/>
          <w:bCs/>
        </w:rPr>
      </w:r>
    </w:p>
    <w:p>
      <w:pPr>
        <w:pStyle w:val="Normal"/>
        <w:jc w:val="center"/>
        <w:rPr>
          <w:rFonts w:ascii="Calibri" w:hAnsi="Calibri" w:cs="Calibri"/>
          <w:b/>
          <w:b/>
          <w:bCs/>
        </w:rPr>
      </w:pPr>
      <w:r>
        <w:rPr>
          <w:rFonts w:cs="Calibri" w:ascii="Calibri" w:hAnsi="Calibri"/>
          <w:b/>
          <w:bCs/>
        </w:rPr>
      </w:r>
    </w:p>
    <w:p>
      <w:pPr>
        <w:pStyle w:val="Normal"/>
        <w:jc w:val="center"/>
        <w:rPr>
          <w:rFonts w:ascii="Calibri" w:hAnsi="Calibri" w:cs="Calibri"/>
          <w:b/>
          <w:b/>
          <w:bCs/>
        </w:rPr>
      </w:pPr>
      <w:r>
        <w:rPr>
          <w:rFonts w:cs="Calibri" w:ascii="Calibri" w:hAnsi="Calibri"/>
          <w:b/>
          <w:bCs/>
        </w:rPr>
        <w:t xml:space="preserve">Ανάρτηση οριστικού πίνακα αποτελεσμάτων </w:t>
      </w:r>
    </w:p>
    <w:p>
      <w:pPr>
        <w:pStyle w:val="Normal"/>
        <w:jc w:val="center"/>
        <w:rPr>
          <w:rFonts w:ascii="Calibri" w:hAnsi="Calibri" w:cs="Calibri"/>
          <w:b/>
          <w:b/>
          <w:bCs/>
        </w:rPr>
      </w:pPr>
      <w:r>
        <w:rPr>
          <w:rFonts w:cs="Calibri" w:ascii="Calibri" w:hAnsi="Calibri"/>
          <w:b/>
          <w:bCs/>
        </w:rPr>
        <w:t>Δράσης 10.1.02 «</w:t>
      </w:r>
      <w:r>
        <w:rPr>
          <w:rFonts w:ascii="Calibri" w:hAnsi="Calibri" w:asciiTheme="minorHAnsi" w:hAnsiTheme="minorHAnsi"/>
          <w:b/>
          <w:bCs/>
        </w:rPr>
        <w:t>Προστασία Παραδοσιακού Ελαιώνα Άμφισσας</w:t>
      </w:r>
      <w:r>
        <w:rPr>
          <w:rFonts w:cs="Calibri" w:ascii="Calibri" w:hAnsi="Calibri"/>
          <w:b/>
          <w:bCs/>
        </w:rPr>
        <w:t xml:space="preserve">» </w:t>
      </w:r>
    </w:p>
    <w:p>
      <w:pPr>
        <w:pStyle w:val="Normal"/>
        <w:jc w:val="center"/>
        <w:rPr>
          <w:rFonts w:ascii="Calibri" w:hAnsi="Calibri" w:cs="Calibri"/>
          <w:b/>
          <w:b/>
          <w:bCs/>
        </w:rPr>
      </w:pPr>
      <w:r>
        <w:rPr>
          <w:rFonts w:cs="Calibri" w:ascii="Calibri" w:hAnsi="Calibri"/>
          <w:b/>
          <w:bCs/>
        </w:rPr>
        <w:t>του Μέτρου 10 του ΠΑΑ 2014-2020</w:t>
      </w:r>
    </w:p>
    <w:p>
      <w:pPr>
        <w:pStyle w:val="Normal"/>
        <w:jc w:val="both"/>
        <w:rPr>
          <w:rFonts w:ascii="Calibri" w:hAnsi="Calibri"/>
          <w:iCs/>
        </w:rPr>
      </w:pPr>
      <w:r>
        <w:rPr>
          <w:rFonts w:ascii="Calibri" w:hAnsi="Calibri"/>
          <w:iCs/>
        </w:rPr>
      </w:r>
    </w:p>
    <w:p>
      <w:pPr>
        <w:pStyle w:val="Normal"/>
        <w:spacing w:before="0" w:after="120"/>
        <w:jc w:val="both"/>
        <w:rPr>
          <w:rFonts w:ascii="Calibri" w:hAnsi="Calibri" w:cs="Calibri"/>
          <w:bCs/>
        </w:rPr>
      </w:pPr>
      <w:r>
        <w:rPr>
          <w:rFonts w:cs="Calibri" w:ascii="Calibri" w:hAnsi="Calibri"/>
          <w:bCs/>
        </w:rPr>
      </w:r>
    </w:p>
    <w:p>
      <w:pPr>
        <w:pStyle w:val="Normal"/>
        <w:spacing w:before="0" w:after="120"/>
        <w:jc w:val="both"/>
        <w:rPr>
          <w:rFonts w:ascii="Calibri" w:hAnsi="Calibri" w:cs="Calibri"/>
          <w:bCs/>
        </w:rPr>
      </w:pPr>
      <w:r>
        <w:rPr>
          <w:rFonts w:cs="Calibri" w:ascii="Calibri" w:hAnsi="Calibri"/>
          <w:bCs/>
        </w:rPr>
        <w:t xml:space="preserve">Το Υπουργείο Αγροτικής Ανάπτυξης &amp; Τροφίμων, ανακοινώνει ότι ολοκληρώθηκε η τελική αξιολόγηση και κατάταξη των αιτήσεων στήριξης που υποβλήθηκαν στο πλαίσιο της αριθ. 515/34062/19-02-2019 (ΑΔΑ ΩΕΔΞ4653ΠΓ – 9Λ7) Πρόσκληση της δράσης 10.1.02 «Προστασία Παραδοσιακού Ελαιώνα Άμφισσας», του μέτρου 10 «Γεωργοπεριβαλλοντικά και κλιματικά μέτρα» του Προγράμματος Αγροτικής Ανάπτυξης (ΠΑΑ) 2014-2020, όπως ισχύει. </w:t>
      </w:r>
    </w:p>
    <w:p>
      <w:pPr>
        <w:pStyle w:val="Normal"/>
        <w:spacing w:before="0" w:after="120"/>
        <w:jc w:val="both"/>
        <w:rPr>
          <w:rFonts w:ascii="Calibri" w:hAnsi="Calibri" w:cs="Calibri"/>
          <w:bCs/>
        </w:rPr>
      </w:pPr>
      <w:r>
        <w:rPr>
          <w:rFonts w:cs="Calibri" w:ascii="Calibri" w:hAnsi="Calibri"/>
          <w:bCs/>
        </w:rPr>
        <w:t>Τα αποτελέσματα της τελικής αξιολόγησης και κατάταξης, με τη μορφή οριστικού πίνακα παραδεκτών και μη παραδεκτών αιτήσεων στήριξης, έχουν αναρτηθεί στο Πληροφοριακό Σύστημα (ΠΣ) υποστήριξης της υλοποίησης της δράσης και οι υποψήφιοι της δράσης θα ενημερωθούν για την ανάρτηση του οριστικού πίνακα αποτελεσμάτων καθώς και για την πρόσβασή τους σε αυτόν μέσω του ΠΣ, μέσω μηνύματος ηλεκτρονικού ταχυδρομείου (</w:t>
      </w:r>
      <w:r>
        <w:rPr>
          <w:rFonts w:cs="Calibri" w:ascii="Calibri" w:hAnsi="Calibri"/>
          <w:bCs/>
          <w:lang w:val="en-US"/>
        </w:rPr>
        <w:t>email</w:t>
      </w:r>
      <w:r>
        <w:rPr>
          <w:rFonts w:cs="Calibri" w:ascii="Calibri" w:hAnsi="Calibri"/>
          <w:bCs/>
        </w:rPr>
        <w:t>) που θα λάβουν στην ηλεκτρονική διεύθυνση που έχουν δηλώσει στην αίτηση στήριξης.</w:t>
      </w:r>
    </w:p>
    <w:p>
      <w:pPr>
        <w:pStyle w:val="Normal"/>
        <w:jc w:val="both"/>
        <w:rPr>
          <w:rFonts w:ascii="Calibri" w:hAnsi="Calibri" w:cs="Calibri"/>
          <w:bCs/>
        </w:rPr>
      </w:pPr>
      <w:r>
        <w:rPr>
          <w:rFonts w:cs="Calibri" w:ascii="Calibri" w:hAnsi="Calibri"/>
          <w:bCs/>
        </w:rPr>
        <w:t>Η οριστική κατάταξη έγινε σύμφωνα με τον Προϋπολογισμό της Πρόσκλησης και οι δικαιούχοι ανέρχονται σε 1.285 με συνολική αιτούμενη έκταση  2.012,55 εκτάρια και  συνολικό μέγιστο ποσό  5.751.396,90 €.</w:t>
      </w:r>
    </w:p>
    <w:p>
      <w:pPr>
        <w:pStyle w:val="Normal"/>
        <w:spacing w:before="0" w:after="120"/>
        <w:jc w:val="both"/>
        <w:rPr>
          <w:rFonts w:ascii="Calibri" w:hAnsi="Calibri" w:cs="Calibri"/>
          <w:bCs/>
        </w:rPr>
      </w:pPr>
      <w:r>
        <w:rPr>
          <w:rFonts w:cs="Calibri" w:ascii="Calibri" w:hAnsi="Calibri"/>
          <w:bCs/>
        </w:rPr>
      </w:r>
    </w:p>
    <w:p>
      <w:pPr>
        <w:pStyle w:val="Normal"/>
        <w:spacing w:before="0" w:after="120"/>
        <w:jc w:val="both"/>
        <w:rPr>
          <w:rFonts w:ascii="Calibri" w:hAnsi="Calibri" w:cs="Calibri"/>
          <w:bCs/>
        </w:rPr>
      </w:pPr>
      <w:r>
        <w:rPr>
          <w:rFonts w:cs="Calibri" w:ascii="Calibri" w:hAnsi="Calibri"/>
          <w:bCs/>
        </w:rPr>
        <w:t xml:space="preserve"> </w:t>
      </w:r>
    </w:p>
    <w:p>
      <w:pPr>
        <w:pStyle w:val="Normal"/>
        <w:pBdr/>
        <w:spacing w:before="0" w:after="120"/>
        <w:jc w:val="both"/>
        <w:rPr/>
      </w:pPr>
      <w:r>
        <w:rPr/>
      </w:r>
    </w:p>
    <w:sectPr>
      <w:footerReference w:type="default" r:id="rId3"/>
      <w:type w:val="nextPage"/>
      <w:pgSz w:w="11906" w:h="16838"/>
      <w:pgMar w:left="1418" w:right="1418" w:header="0" w:top="794" w:footer="709" w:bottom="79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hanging="0"/>
      <w:jc w:val="center"/>
      <w:rPr/>
    </w:pPr>
    <w:r>
      <w:rPr/>
    </w:r>
  </w:p>
</w:ftr>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87210"/>
    <w:pPr>
      <w:widowControl/>
      <w:bidi w:val="0"/>
      <w:jc w:val="left"/>
    </w:pPr>
    <w:rPr>
      <w:rFonts w:ascii="Times New Roman" w:hAnsi="Times New Roman" w:eastAsia="Times New Roman" w:cs="Times New Roman"/>
      <w:color w:val="auto"/>
      <w:sz w:val="24"/>
      <w:szCs w:val="24"/>
      <w:lang w:val="el-GR" w:eastAsia="el-GR" w:bidi="ar-SA"/>
    </w:rPr>
  </w:style>
  <w:style w:type="paragraph" w:styleId="3">
    <w:name w:val="Heading 3"/>
    <w:basedOn w:val="Normal"/>
    <w:qFormat/>
    <w:rsid w:val="00d87210"/>
    <w:pPr>
      <w:keepNext/>
      <w:spacing w:before="120" w:after="0"/>
      <w:ind w:firstLine="284"/>
      <w:jc w:val="center"/>
      <w:outlineLvl w:val="2"/>
    </w:pPr>
    <w:rPr>
      <w:rFonts w:ascii="Arial" w:hAnsi="Arial" w:cs="Arial"/>
      <w:b/>
      <w:sz w:val="28"/>
    </w:rPr>
  </w:style>
  <w:style w:type="character" w:styleId="DefaultParagraphFont" w:default="1">
    <w:name w:val="Default Paragraph Font"/>
    <w:uiPriority w:val="1"/>
    <w:semiHidden/>
    <w:unhideWhenUsed/>
    <w:qFormat/>
    <w:rPr/>
  </w:style>
  <w:style w:type="character" w:styleId="Char" w:customStyle="1">
    <w:name w:val="Υποσέλιδο Char"/>
    <w:link w:val="a3"/>
    <w:qFormat/>
    <w:rsid w:val="00d87210"/>
    <w:rPr>
      <w:sz w:val="24"/>
      <w:szCs w:val="24"/>
      <w:lang w:bidi="ar-SA"/>
    </w:rPr>
  </w:style>
  <w:style w:type="character" w:styleId="Pagenumber">
    <w:name w:val="page number"/>
    <w:basedOn w:val="DefaultParagraphFont"/>
    <w:qFormat/>
    <w:rsid w:val="00d87210"/>
    <w:rPr/>
  </w:style>
  <w:style w:type="character" w:styleId="Char1" w:customStyle="1">
    <w:name w:val="Κείμενο πλαισίου Char"/>
    <w:link w:val="a6"/>
    <w:qFormat/>
    <w:rsid w:val="00ce266b"/>
    <w:rPr>
      <w:rFonts w:ascii="Tahoma" w:hAnsi="Tahoma" w:cs="Tahoma"/>
      <w:sz w:val="16"/>
      <w:szCs w:val="16"/>
    </w:rPr>
  </w:style>
  <w:style w:type="character" w:styleId="Annotationreference">
    <w:name w:val="annotation reference"/>
    <w:qFormat/>
    <w:rsid w:val="00b632d2"/>
    <w:rPr>
      <w:sz w:val="16"/>
      <w:szCs w:val="16"/>
    </w:rPr>
  </w:style>
  <w:style w:type="character" w:styleId="Char2" w:customStyle="1">
    <w:name w:val="Κείμενο σχολίου Char"/>
    <w:basedOn w:val="DefaultParagraphFont"/>
    <w:link w:val="a8"/>
    <w:qFormat/>
    <w:rsid w:val="00b632d2"/>
    <w:rPr/>
  </w:style>
  <w:style w:type="character" w:styleId="Char3" w:customStyle="1">
    <w:name w:val="Θέμα σχολίου Char"/>
    <w:link w:val="a9"/>
    <w:qFormat/>
    <w:rsid w:val="00b632d2"/>
    <w:rPr>
      <w:b/>
      <w:bCs/>
    </w:rPr>
  </w:style>
  <w:style w:type="character" w:styleId="Style13">
    <w:name w:val="Σύνδεσμος διαδικτύου"/>
    <w:rsid w:val="00172a91"/>
    <w:rPr>
      <w:color w:val="0000FF"/>
      <w:u w:val="single"/>
    </w:rPr>
  </w:style>
  <w:style w:type="character" w:styleId="Char4" w:customStyle="1">
    <w:name w:val="Κεφαλίδα Char"/>
    <w:basedOn w:val="DefaultParagraphFont"/>
    <w:link w:val="aa"/>
    <w:qFormat/>
    <w:rsid w:val="008c25aa"/>
    <w:rPr>
      <w:sz w:val="24"/>
      <w:szCs w:val="24"/>
    </w:rPr>
  </w:style>
  <w:style w:type="character" w:styleId="FollowedHyperlink">
    <w:name w:val="FollowedHyperlink"/>
    <w:basedOn w:val="DefaultParagraphFont"/>
    <w:qFormat/>
    <w:rsid w:val="009f2683"/>
    <w:rPr>
      <w:color w:val="8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Style19">
    <w:name w:val="Footer"/>
    <w:basedOn w:val="Normal"/>
    <w:link w:val="Char"/>
    <w:rsid w:val="00d87210"/>
    <w:pPr>
      <w:tabs>
        <w:tab w:val="center" w:pos="4153" w:leader="none"/>
        <w:tab w:val="right" w:pos="8306" w:leader="none"/>
      </w:tabs>
    </w:pPr>
    <w:rPr/>
  </w:style>
  <w:style w:type="paragraph" w:styleId="DocumentMap">
    <w:name w:val="Document Map"/>
    <w:basedOn w:val="Normal"/>
    <w:semiHidden/>
    <w:qFormat/>
    <w:rsid w:val="00d65d89"/>
    <w:pPr>
      <w:shd w:val="clear" w:color="auto" w:fill="000080"/>
    </w:pPr>
    <w:rPr>
      <w:rFonts w:ascii="Tahoma" w:hAnsi="Tahoma" w:cs="Tahoma"/>
      <w:sz w:val="20"/>
      <w:szCs w:val="20"/>
    </w:rPr>
  </w:style>
  <w:style w:type="paragraph" w:styleId="BalloonText">
    <w:name w:val="Balloon Text"/>
    <w:basedOn w:val="Normal"/>
    <w:link w:val="Char0"/>
    <w:qFormat/>
    <w:rsid w:val="00ce266b"/>
    <w:pPr/>
    <w:rPr>
      <w:rFonts w:ascii="Tahoma" w:hAnsi="Tahoma"/>
      <w:sz w:val="16"/>
      <w:szCs w:val="16"/>
    </w:rPr>
  </w:style>
  <w:style w:type="paragraph" w:styleId="Annotationtext">
    <w:name w:val="annotation text"/>
    <w:basedOn w:val="Normal"/>
    <w:link w:val="Char1"/>
    <w:qFormat/>
    <w:rsid w:val="00b632d2"/>
    <w:pPr/>
    <w:rPr>
      <w:sz w:val="20"/>
      <w:szCs w:val="20"/>
    </w:rPr>
  </w:style>
  <w:style w:type="paragraph" w:styleId="Annotationsubject">
    <w:name w:val="annotation subject"/>
    <w:basedOn w:val="Annotationtext"/>
    <w:link w:val="Char2"/>
    <w:qFormat/>
    <w:rsid w:val="00b632d2"/>
    <w:pPr/>
    <w:rPr>
      <w:b/>
      <w:bCs/>
    </w:rPr>
  </w:style>
  <w:style w:type="paragraph" w:styleId="Style20">
    <w:name w:val="Header"/>
    <w:basedOn w:val="Normal"/>
    <w:link w:val="Char3"/>
    <w:rsid w:val="008c25aa"/>
    <w:pPr>
      <w:tabs>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LibreOffice/5.3.4.2$Windows_x86 LibreOffice_project/f82d347ccc0be322489bf7da61d7e4ad13fe2ff3</Application>
  <Pages>1</Pages>
  <Words>194</Words>
  <Characters>1280</Characters>
  <CharactersWithSpaces>1704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2019-05-10T08:04:00Z</dcterms:created>
  <dc:creator>pasku059</dc:creator>
  <dc:description/>
  <dc:language>el-GR</dc:language>
  <cp:lastModifiedBy>pasku060</cp:lastModifiedBy>
  <cp:lastPrinted>2017-03-03T07:01:00Z</cp:lastPrinted>
  <dcterms:modified xsi:type="dcterms:W3CDTF">2019-05-22T11:56:00Z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