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3D407" w14:textId="77777777" w:rsidR="001A05F2" w:rsidRPr="00D035D9" w:rsidRDefault="001A05F2" w:rsidP="00D85496">
      <w:pPr>
        <w:spacing w:after="0"/>
        <w:rPr>
          <w:rFonts w:cstheme="minorHAnsi"/>
          <w:sz w:val="24"/>
          <w:szCs w:val="24"/>
        </w:rPr>
      </w:pPr>
    </w:p>
    <w:p w14:paraId="7DBA0CEC" w14:textId="77777777" w:rsidR="00413883" w:rsidRPr="00D035D9" w:rsidRDefault="00413883" w:rsidP="00D85496">
      <w:pPr>
        <w:spacing w:after="0"/>
        <w:rPr>
          <w:rFonts w:cstheme="minorHAnsi"/>
          <w:sz w:val="24"/>
          <w:szCs w:val="24"/>
        </w:rPr>
      </w:pPr>
    </w:p>
    <w:p w14:paraId="658EA7A7" w14:textId="77777777" w:rsidR="001A05F2" w:rsidRPr="00D035D9" w:rsidRDefault="001A05F2" w:rsidP="00D85496">
      <w:pPr>
        <w:spacing w:after="0"/>
        <w:rPr>
          <w:rFonts w:cstheme="minorHAnsi"/>
          <w:sz w:val="24"/>
          <w:szCs w:val="24"/>
        </w:rPr>
      </w:pPr>
    </w:p>
    <w:p w14:paraId="2CC29D7E" w14:textId="77777777" w:rsidR="001A05F2" w:rsidRPr="00D85496" w:rsidRDefault="001A05F2" w:rsidP="00D85496">
      <w:pPr>
        <w:spacing w:after="0"/>
        <w:jc w:val="center"/>
        <w:rPr>
          <w:rFonts w:cstheme="minorHAnsi"/>
          <w:b/>
          <w:sz w:val="28"/>
          <w:szCs w:val="28"/>
        </w:rPr>
      </w:pPr>
      <w:r w:rsidRPr="00D85496">
        <w:rPr>
          <w:rFonts w:cstheme="minorHAnsi"/>
          <w:b/>
          <w:sz w:val="28"/>
          <w:szCs w:val="28"/>
        </w:rPr>
        <w:t>ΟΔΗΓΟΣ ΔΙΟΙΚΗΤΙΚΟΥ ΕΛΕΓΧΟΥ ΑΙΤΗΣΕΩΝ ΣΤΗΡΙΞΗΣ</w:t>
      </w:r>
    </w:p>
    <w:p w14:paraId="53C994CB" w14:textId="77777777" w:rsidR="00025D47" w:rsidRPr="00D85496" w:rsidRDefault="00025D47" w:rsidP="00D85496">
      <w:pPr>
        <w:spacing w:after="0"/>
        <w:jc w:val="center"/>
        <w:rPr>
          <w:rFonts w:ascii="Calibri" w:eastAsia="Calibri" w:hAnsi="Calibri" w:cs="Calibri"/>
          <w:b/>
          <w:sz w:val="28"/>
          <w:szCs w:val="28"/>
        </w:rPr>
      </w:pPr>
      <w:r w:rsidRPr="00D85496">
        <w:rPr>
          <w:rFonts w:ascii="Calibri" w:eastAsia="Calibri" w:hAnsi="Calibri" w:cs="Calibri"/>
          <w:b/>
          <w:sz w:val="28"/>
          <w:szCs w:val="28"/>
        </w:rPr>
        <w:t>ΓΙΑ ΤΗΝ ΥΠΟΒΟΛΗ ΠΡΟΤΑΣΗΣ</w:t>
      </w:r>
    </w:p>
    <w:p w14:paraId="263E205D" w14:textId="77777777" w:rsidR="00D85496" w:rsidRDefault="00025D47" w:rsidP="00D85496">
      <w:pPr>
        <w:spacing w:after="0"/>
        <w:jc w:val="center"/>
        <w:rPr>
          <w:rFonts w:ascii="Calibri" w:eastAsia="Calibri" w:hAnsi="Calibri" w:cs="Calibri"/>
          <w:b/>
          <w:sz w:val="28"/>
          <w:szCs w:val="28"/>
        </w:rPr>
      </w:pPr>
      <w:r w:rsidRPr="00D85496">
        <w:rPr>
          <w:rFonts w:ascii="Calibri" w:eastAsia="Calibri" w:hAnsi="Calibri" w:cs="Calibri"/>
          <w:b/>
          <w:sz w:val="28"/>
          <w:szCs w:val="28"/>
        </w:rPr>
        <w:t xml:space="preserve">ΣΤΟ ΣΤΡΑΤΗΓΙΚΟ ΣΧΕΔΙΟ </w:t>
      </w:r>
    </w:p>
    <w:p w14:paraId="775E1EA3" w14:textId="4029FF90" w:rsidR="00025D47" w:rsidRPr="00D85496" w:rsidRDefault="00025D47" w:rsidP="00D85496">
      <w:pPr>
        <w:spacing w:after="0"/>
        <w:jc w:val="center"/>
        <w:rPr>
          <w:rFonts w:ascii="Calibri" w:eastAsia="Calibri" w:hAnsi="Calibri" w:cs="Calibri"/>
          <w:b/>
          <w:sz w:val="28"/>
          <w:szCs w:val="28"/>
        </w:rPr>
      </w:pPr>
      <w:r w:rsidRPr="00D85496">
        <w:rPr>
          <w:rFonts w:ascii="Calibri" w:eastAsia="Calibri" w:hAnsi="Calibri" w:cs="Calibri"/>
          <w:b/>
          <w:sz w:val="28"/>
          <w:szCs w:val="28"/>
        </w:rPr>
        <w:t>ΤΗΣ ΚΟΙΝΗΣ ΑΓΡΟΤΙΚΗΣ ΠΟΛΙΤΙΚΗΣ (ΣΣ ΚΑΠ) 2023-2027</w:t>
      </w:r>
    </w:p>
    <w:p w14:paraId="70CA4CD2" w14:textId="77777777" w:rsidR="00025D47" w:rsidRPr="00D85496" w:rsidRDefault="00025D47" w:rsidP="00D85496">
      <w:pPr>
        <w:spacing w:after="0"/>
        <w:jc w:val="center"/>
        <w:rPr>
          <w:rFonts w:ascii="Calibri" w:eastAsia="Calibri" w:hAnsi="Calibri" w:cs="Calibri"/>
          <w:b/>
          <w:sz w:val="28"/>
          <w:szCs w:val="28"/>
        </w:rPr>
      </w:pPr>
    </w:p>
    <w:p w14:paraId="69B0BE7A" w14:textId="77777777" w:rsidR="006D560B" w:rsidRDefault="006D560B" w:rsidP="00D85496">
      <w:pPr>
        <w:spacing w:after="0"/>
        <w:jc w:val="center"/>
        <w:rPr>
          <w:rFonts w:ascii="Calibri" w:eastAsia="Calibri" w:hAnsi="Calibri" w:cs="Calibri"/>
          <w:b/>
          <w:sz w:val="28"/>
          <w:szCs w:val="28"/>
        </w:rPr>
      </w:pPr>
    </w:p>
    <w:p w14:paraId="53984398" w14:textId="77777777" w:rsidR="006D560B" w:rsidRDefault="006D560B" w:rsidP="00D85496">
      <w:pPr>
        <w:spacing w:after="0"/>
        <w:jc w:val="center"/>
        <w:rPr>
          <w:rFonts w:ascii="Calibri" w:eastAsia="Calibri" w:hAnsi="Calibri" w:cs="Calibri"/>
          <w:b/>
          <w:sz w:val="28"/>
          <w:szCs w:val="28"/>
        </w:rPr>
      </w:pPr>
    </w:p>
    <w:p w14:paraId="49EFE8DD" w14:textId="77777777" w:rsidR="006D560B" w:rsidRDefault="006D560B" w:rsidP="00D85496">
      <w:pPr>
        <w:spacing w:after="0"/>
        <w:jc w:val="center"/>
        <w:rPr>
          <w:rFonts w:ascii="Calibri" w:eastAsia="Calibri" w:hAnsi="Calibri" w:cs="Calibri"/>
          <w:b/>
          <w:sz w:val="28"/>
          <w:szCs w:val="28"/>
        </w:rPr>
      </w:pPr>
    </w:p>
    <w:p w14:paraId="0FEC6C4D" w14:textId="77777777" w:rsidR="006D560B" w:rsidRDefault="006D560B" w:rsidP="00D85496">
      <w:pPr>
        <w:spacing w:after="0"/>
        <w:jc w:val="center"/>
        <w:rPr>
          <w:rFonts w:ascii="Calibri" w:eastAsia="Calibri" w:hAnsi="Calibri" w:cs="Calibri"/>
          <w:b/>
          <w:sz w:val="28"/>
          <w:szCs w:val="28"/>
        </w:rPr>
      </w:pPr>
    </w:p>
    <w:p w14:paraId="1BF20D00" w14:textId="13C5376F" w:rsidR="00025D47" w:rsidRPr="00D85496" w:rsidRDefault="00025D47" w:rsidP="00D85496">
      <w:pPr>
        <w:spacing w:after="0"/>
        <w:jc w:val="center"/>
        <w:rPr>
          <w:rFonts w:ascii="Calibri" w:eastAsia="Calibri" w:hAnsi="Calibri" w:cs="Calibri"/>
          <w:b/>
          <w:sz w:val="28"/>
          <w:szCs w:val="28"/>
        </w:rPr>
      </w:pPr>
      <w:r w:rsidRPr="00D85496">
        <w:rPr>
          <w:rFonts w:ascii="Calibri" w:eastAsia="Calibri" w:hAnsi="Calibri" w:cs="Calibri"/>
          <w:b/>
          <w:sz w:val="28"/>
          <w:szCs w:val="28"/>
        </w:rPr>
        <w:t>ΠΑΡΕΜΒΑΣΗ Π3-73-1.3: «Πρόληψη και αποκατάσταση ζημιών σε δάση εξαιτίας δασικών πυρκαγιών, φυσικών καταστροφών και διατήρηση δασικών γενετικών πόρων»</w:t>
      </w:r>
    </w:p>
    <w:p w14:paraId="4A18E1C8" w14:textId="77777777" w:rsidR="00025D47" w:rsidRPr="00D85496" w:rsidRDefault="00025D47" w:rsidP="00D85496">
      <w:pPr>
        <w:spacing w:after="0"/>
        <w:jc w:val="center"/>
        <w:rPr>
          <w:rFonts w:cstheme="minorHAnsi"/>
          <w:b/>
          <w:sz w:val="28"/>
          <w:szCs w:val="28"/>
        </w:rPr>
      </w:pPr>
    </w:p>
    <w:p w14:paraId="5EA8B5CD" w14:textId="77777777" w:rsidR="001A05F2" w:rsidRPr="00877663" w:rsidRDefault="001A05F2" w:rsidP="00D85496">
      <w:pPr>
        <w:spacing w:after="0"/>
        <w:jc w:val="center"/>
        <w:rPr>
          <w:rFonts w:cstheme="minorHAnsi"/>
          <w:b/>
          <w:sz w:val="24"/>
          <w:szCs w:val="24"/>
        </w:rPr>
      </w:pPr>
    </w:p>
    <w:p w14:paraId="09536A65" w14:textId="77777777" w:rsidR="001A05F2" w:rsidRPr="00877663" w:rsidRDefault="001A05F2" w:rsidP="00D85496">
      <w:pPr>
        <w:spacing w:after="0"/>
        <w:jc w:val="center"/>
        <w:rPr>
          <w:rFonts w:cstheme="minorHAnsi"/>
          <w:b/>
          <w:sz w:val="24"/>
          <w:szCs w:val="24"/>
        </w:rPr>
      </w:pPr>
    </w:p>
    <w:p w14:paraId="60254DE6" w14:textId="77777777" w:rsidR="001A05F2" w:rsidRPr="00877663" w:rsidRDefault="001A05F2" w:rsidP="00D85496">
      <w:pPr>
        <w:spacing w:after="0"/>
        <w:rPr>
          <w:rFonts w:cstheme="minorHAnsi"/>
          <w:b/>
          <w:sz w:val="24"/>
          <w:szCs w:val="24"/>
        </w:rPr>
      </w:pPr>
    </w:p>
    <w:p w14:paraId="122A6D04" w14:textId="77777777" w:rsidR="001A05F2" w:rsidRPr="00877663" w:rsidRDefault="001A05F2" w:rsidP="00D85496">
      <w:pPr>
        <w:spacing w:after="0"/>
        <w:rPr>
          <w:rFonts w:cstheme="minorHAnsi"/>
          <w:b/>
          <w:sz w:val="24"/>
          <w:szCs w:val="24"/>
        </w:rPr>
      </w:pPr>
    </w:p>
    <w:p w14:paraId="00A4DA9E" w14:textId="77777777" w:rsidR="001A05F2" w:rsidRPr="00877663" w:rsidRDefault="001A05F2" w:rsidP="00D85496">
      <w:pPr>
        <w:spacing w:after="0"/>
        <w:rPr>
          <w:rFonts w:cstheme="minorHAnsi"/>
          <w:b/>
          <w:sz w:val="24"/>
          <w:szCs w:val="24"/>
        </w:rPr>
      </w:pPr>
    </w:p>
    <w:p w14:paraId="55E79A95" w14:textId="77777777" w:rsidR="00D85496" w:rsidRDefault="00D85496" w:rsidP="00D85496">
      <w:pPr>
        <w:spacing w:after="0"/>
        <w:rPr>
          <w:rFonts w:cstheme="minorHAnsi"/>
          <w:b/>
        </w:rPr>
      </w:pPr>
    </w:p>
    <w:p w14:paraId="0F4D3413" w14:textId="425EE2F8" w:rsidR="001A05F2" w:rsidRPr="00D85496" w:rsidRDefault="001A05F2" w:rsidP="00D85496">
      <w:pPr>
        <w:spacing w:after="0"/>
        <w:rPr>
          <w:rFonts w:cstheme="minorHAnsi"/>
          <w:b/>
          <w:sz w:val="24"/>
          <w:szCs w:val="24"/>
        </w:rPr>
      </w:pPr>
      <w:r w:rsidRPr="00D85496">
        <w:rPr>
          <w:rFonts w:cstheme="minorHAnsi"/>
          <w:b/>
          <w:sz w:val="24"/>
          <w:szCs w:val="24"/>
        </w:rPr>
        <w:t>ΠΕΡΙΕΧΟΜΕΝΑ</w:t>
      </w:r>
    </w:p>
    <w:p w14:paraId="0E37ACF8" w14:textId="77777777" w:rsidR="001A05F2" w:rsidRPr="00D85496" w:rsidRDefault="001A05F2" w:rsidP="00D85496">
      <w:pPr>
        <w:pStyle w:val="a3"/>
        <w:numPr>
          <w:ilvl w:val="0"/>
          <w:numId w:val="1"/>
        </w:numPr>
        <w:spacing w:after="0"/>
        <w:jc w:val="both"/>
        <w:rPr>
          <w:rFonts w:cstheme="minorHAnsi"/>
          <w:b/>
          <w:sz w:val="24"/>
          <w:szCs w:val="24"/>
        </w:rPr>
      </w:pPr>
      <w:r w:rsidRPr="00D85496">
        <w:rPr>
          <w:rFonts w:cstheme="minorHAnsi"/>
          <w:b/>
          <w:sz w:val="24"/>
          <w:szCs w:val="24"/>
        </w:rPr>
        <w:t>ΟΔΗΓΙΕΣ ΓΙΑ ΤΗΝ ΕΞΕΤΑΣΗ ΤΩΝ ΚΡΙΤΗΡΙΩΝ  ΕΠΙΛΕΞΙΜΟΤΗΤΑΣ ΠΡΑΞΕΩΝ</w:t>
      </w:r>
    </w:p>
    <w:p w14:paraId="08F35048" w14:textId="77777777" w:rsidR="001A05F2" w:rsidRPr="00D85496" w:rsidRDefault="001A05F2" w:rsidP="00D85496">
      <w:pPr>
        <w:pStyle w:val="a3"/>
        <w:numPr>
          <w:ilvl w:val="0"/>
          <w:numId w:val="1"/>
        </w:numPr>
        <w:spacing w:after="0"/>
        <w:jc w:val="both"/>
        <w:rPr>
          <w:rFonts w:cstheme="minorHAnsi"/>
          <w:b/>
          <w:sz w:val="24"/>
          <w:szCs w:val="24"/>
        </w:rPr>
      </w:pPr>
      <w:r w:rsidRPr="00D85496">
        <w:rPr>
          <w:rFonts w:cstheme="minorHAnsi"/>
          <w:b/>
          <w:sz w:val="24"/>
          <w:szCs w:val="24"/>
        </w:rPr>
        <w:t>ΟΔΗΓΙΕΣ ΓΙΑ ΤΗΝ ΕΞΕΤΑΣΗ ΤΩΝ ΚΡΙΤΗΡΙΩΝ ΕΠΙΛΟΓΗΣ ΠΡΑΞΕΩΝ</w:t>
      </w:r>
    </w:p>
    <w:p w14:paraId="795B97BE" w14:textId="77777777" w:rsidR="001A05F2" w:rsidRPr="00D85496" w:rsidRDefault="001A05F2" w:rsidP="00D85496">
      <w:pPr>
        <w:pStyle w:val="a3"/>
        <w:numPr>
          <w:ilvl w:val="0"/>
          <w:numId w:val="1"/>
        </w:numPr>
        <w:spacing w:after="0"/>
        <w:jc w:val="both"/>
        <w:rPr>
          <w:rFonts w:cstheme="minorHAnsi"/>
          <w:b/>
          <w:sz w:val="24"/>
          <w:szCs w:val="24"/>
        </w:rPr>
      </w:pPr>
      <w:r w:rsidRPr="00D85496">
        <w:rPr>
          <w:rFonts w:cstheme="minorHAnsi"/>
          <w:b/>
          <w:sz w:val="24"/>
          <w:szCs w:val="24"/>
        </w:rPr>
        <w:t xml:space="preserve">ΑΠΑΙΤΟΥΜΕΝΑ ΔΙΚΑΙΟΛΟΓΗΤΙΚΑ </w:t>
      </w:r>
    </w:p>
    <w:p w14:paraId="1475CD46" w14:textId="77777777" w:rsidR="00D85496" w:rsidRDefault="00D85496" w:rsidP="00D85496">
      <w:pPr>
        <w:pStyle w:val="a3"/>
        <w:spacing w:after="0"/>
        <w:rPr>
          <w:rFonts w:cstheme="minorHAnsi"/>
          <w:b/>
          <w:sz w:val="28"/>
          <w:szCs w:val="28"/>
        </w:rPr>
      </w:pPr>
    </w:p>
    <w:p w14:paraId="2679F9CB" w14:textId="77777777" w:rsidR="00D85496" w:rsidRDefault="00D85496" w:rsidP="00D85496">
      <w:pPr>
        <w:pStyle w:val="a3"/>
        <w:spacing w:after="0"/>
        <w:jc w:val="center"/>
        <w:rPr>
          <w:rFonts w:cstheme="minorHAnsi"/>
          <w:b/>
          <w:sz w:val="24"/>
          <w:szCs w:val="24"/>
        </w:rPr>
      </w:pPr>
    </w:p>
    <w:p w14:paraId="6A3AFD25" w14:textId="77777777" w:rsidR="00D85496" w:rsidRDefault="00D85496" w:rsidP="00D85496">
      <w:pPr>
        <w:pStyle w:val="a3"/>
        <w:spacing w:after="0"/>
        <w:jc w:val="center"/>
        <w:rPr>
          <w:rFonts w:cstheme="minorHAnsi"/>
          <w:b/>
          <w:sz w:val="24"/>
          <w:szCs w:val="24"/>
        </w:rPr>
      </w:pPr>
    </w:p>
    <w:p w14:paraId="33A39635" w14:textId="77777777" w:rsidR="00D85496" w:rsidRDefault="00D85496" w:rsidP="00D85496">
      <w:pPr>
        <w:pStyle w:val="a3"/>
        <w:spacing w:after="0"/>
        <w:jc w:val="center"/>
        <w:rPr>
          <w:rFonts w:cstheme="minorHAnsi"/>
          <w:b/>
          <w:sz w:val="24"/>
          <w:szCs w:val="24"/>
        </w:rPr>
      </w:pPr>
    </w:p>
    <w:p w14:paraId="40A489C6" w14:textId="77777777" w:rsidR="00D85496" w:rsidRDefault="00D85496" w:rsidP="00D85496">
      <w:pPr>
        <w:pStyle w:val="a3"/>
        <w:spacing w:after="0"/>
        <w:jc w:val="center"/>
        <w:rPr>
          <w:rFonts w:cstheme="minorHAnsi"/>
          <w:b/>
          <w:sz w:val="24"/>
          <w:szCs w:val="24"/>
        </w:rPr>
      </w:pPr>
    </w:p>
    <w:p w14:paraId="3A1F7FB5" w14:textId="77777777" w:rsidR="00D85496" w:rsidRDefault="00D85496" w:rsidP="00D85496">
      <w:pPr>
        <w:pStyle w:val="a3"/>
        <w:spacing w:after="0"/>
        <w:jc w:val="center"/>
        <w:rPr>
          <w:rFonts w:cstheme="minorHAnsi"/>
          <w:b/>
          <w:sz w:val="24"/>
          <w:szCs w:val="24"/>
        </w:rPr>
      </w:pPr>
    </w:p>
    <w:p w14:paraId="086E0651" w14:textId="77777777" w:rsidR="00D85496" w:rsidRDefault="00D85496" w:rsidP="00D85496">
      <w:pPr>
        <w:pStyle w:val="a3"/>
        <w:spacing w:after="0"/>
        <w:jc w:val="center"/>
        <w:rPr>
          <w:rFonts w:cstheme="minorHAnsi"/>
          <w:b/>
          <w:sz w:val="24"/>
          <w:szCs w:val="24"/>
        </w:rPr>
      </w:pPr>
    </w:p>
    <w:p w14:paraId="091C7AA4" w14:textId="77777777" w:rsidR="00D85496" w:rsidRDefault="00D85496" w:rsidP="00D85496">
      <w:pPr>
        <w:pStyle w:val="a3"/>
        <w:spacing w:after="0"/>
        <w:jc w:val="center"/>
        <w:rPr>
          <w:rFonts w:cstheme="minorHAnsi"/>
          <w:b/>
          <w:sz w:val="24"/>
          <w:szCs w:val="24"/>
        </w:rPr>
      </w:pPr>
    </w:p>
    <w:p w14:paraId="2C2C724F" w14:textId="77777777" w:rsidR="00D85496" w:rsidRDefault="00D85496" w:rsidP="00D85496">
      <w:pPr>
        <w:pStyle w:val="a3"/>
        <w:spacing w:after="0"/>
        <w:jc w:val="center"/>
        <w:rPr>
          <w:rFonts w:cstheme="minorHAnsi"/>
          <w:b/>
          <w:sz w:val="24"/>
          <w:szCs w:val="24"/>
        </w:rPr>
      </w:pPr>
    </w:p>
    <w:p w14:paraId="49D96010" w14:textId="733B5669" w:rsidR="001A05F2" w:rsidRPr="006D560B" w:rsidRDefault="00D85496" w:rsidP="006D560B">
      <w:pPr>
        <w:pStyle w:val="a3"/>
        <w:spacing w:after="0"/>
        <w:jc w:val="center"/>
        <w:rPr>
          <w:rFonts w:cstheme="minorHAnsi"/>
          <w:b/>
          <w:sz w:val="24"/>
          <w:szCs w:val="24"/>
        </w:rPr>
      </w:pPr>
      <w:r w:rsidRPr="00D85496">
        <w:rPr>
          <w:rFonts w:cstheme="minorHAnsi"/>
          <w:b/>
          <w:sz w:val="24"/>
          <w:szCs w:val="24"/>
        </w:rPr>
        <w:t>ΑΥΓΟΥΣΤΟΣ 2026</w:t>
      </w:r>
    </w:p>
    <w:p w14:paraId="05609C7E" w14:textId="68C13239" w:rsidR="00D85496" w:rsidRDefault="00D85496" w:rsidP="00D85496">
      <w:pPr>
        <w:spacing w:after="0"/>
        <w:rPr>
          <w:rFonts w:cstheme="minorHAnsi"/>
          <w:b/>
        </w:rPr>
      </w:pPr>
      <w:r>
        <w:rPr>
          <w:rFonts w:cstheme="minorHAnsi"/>
          <w:b/>
        </w:rPr>
        <w:br w:type="page"/>
      </w:r>
    </w:p>
    <w:p w14:paraId="60B388A8" w14:textId="1BB206AE" w:rsidR="003A2C82" w:rsidRPr="00764B0F" w:rsidRDefault="00D05DCD" w:rsidP="00D85496">
      <w:pPr>
        <w:pStyle w:val="a3"/>
        <w:numPr>
          <w:ilvl w:val="0"/>
          <w:numId w:val="7"/>
        </w:numPr>
        <w:spacing w:after="120"/>
        <w:ind w:left="284" w:hanging="284"/>
        <w:contextualSpacing w:val="0"/>
        <w:rPr>
          <w:rFonts w:cstheme="minorHAnsi"/>
          <w:b/>
          <w:sz w:val="28"/>
          <w:szCs w:val="28"/>
        </w:rPr>
      </w:pPr>
      <w:r w:rsidRPr="00764B0F">
        <w:rPr>
          <w:rFonts w:cstheme="minorHAnsi"/>
          <w:b/>
          <w:sz w:val="28"/>
          <w:szCs w:val="28"/>
        </w:rPr>
        <w:lastRenderedPageBreak/>
        <w:t>ΟΔΗΓΙΕΣ ΓΙΑ ΤΗΝ ΕΞΕΤΑΣΗ ΤΩΝ</w:t>
      </w:r>
      <w:r w:rsidR="00F158CB" w:rsidRPr="00764B0F">
        <w:rPr>
          <w:rFonts w:cstheme="minorHAnsi"/>
          <w:b/>
          <w:sz w:val="28"/>
          <w:szCs w:val="28"/>
        </w:rPr>
        <w:t xml:space="preserve"> ΚΡΙΤΗΡΙΩΝ</w:t>
      </w:r>
      <w:r w:rsidR="00F800B1" w:rsidRPr="00764B0F">
        <w:rPr>
          <w:rFonts w:cstheme="minorHAnsi"/>
          <w:b/>
          <w:sz w:val="28"/>
          <w:szCs w:val="28"/>
        </w:rPr>
        <w:t xml:space="preserve"> </w:t>
      </w:r>
      <w:r w:rsidR="009E36D8" w:rsidRPr="00764B0F">
        <w:rPr>
          <w:rFonts w:cstheme="minorHAnsi"/>
          <w:b/>
          <w:sz w:val="28"/>
          <w:szCs w:val="28"/>
        </w:rPr>
        <w:t xml:space="preserve">ΕΠΙΛΕΞΙΜΟΤΗΤΑΣ </w:t>
      </w:r>
      <w:r w:rsidR="003A2C82" w:rsidRPr="00764B0F">
        <w:rPr>
          <w:rFonts w:cstheme="minorHAnsi"/>
          <w:b/>
          <w:sz w:val="28"/>
          <w:szCs w:val="28"/>
        </w:rPr>
        <w:t>ΠΡΑΞΕΩΝ</w:t>
      </w:r>
      <w:r w:rsidR="00A246B3" w:rsidRPr="00764B0F">
        <w:rPr>
          <w:rFonts w:cstheme="minorHAnsi"/>
          <w:b/>
          <w:sz w:val="28"/>
          <w:szCs w:val="28"/>
        </w:rPr>
        <w:t xml:space="preserve"> του άρθρου 4.3 της πρόσκλησης</w:t>
      </w:r>
    </w:p>
    <w:p w14:paraId="39E1595F" w14:textId="7235EB3F" w:rsidR="00A246B3" w:rsidRPr="00D85496" w:rsidRDefault="00BE0E42" w:rsidP="00D85496">
      <w:pPr>
        <w:spacing w:after="0"/>
        <w:jc w:val="both"/>
        <w:rPr>
          <w:rFonts w:ascii="Calibri" w:hAnsi="Calibri" w:cs="Calibri"/>
          <w:sz w:val="24"/>
          <w:szCs w:val="24"/>
        </w:rPr>
      </w:pPr>
      <w:r w:rsidRPr="00D85496">
        <w:rPr>
          <w:rFonts w:ascii="Calibri" w:hAnsi="Calibri" w:cs="Calibri"/>
          <w:sz w:val="24"/>
          <w:szCs w:val="24"/>
        </w:rPr>
        <w:t xml:space="preserve">Στο πλαίσιο των </w:t>
      </w:r>
      <w:r w:rsidR="007D21DE" w:rsidRPr="00D85496">
        <w:rPr>
          <w:rFonts w:ascii="Calibri" w:hAnsi="Calibri" w:cs="Calibri"/>
          <w:sz w:val="24"/>
          <w:szCs w:val="24"/>
        </w:rPr>
        <w:t>Κ</w:t>
      </w:r>
      <w:r w:rsidRPr="00D85496">
        <w:rPr>
          <w:rFonts w:ascii="Calibri" w:hAnsi="Calibri" w:cs="Calibri"/>
          <w:sz w:val="24"/>
          <w:szCs w:val="24"/>
        </w:rPr>
        <w:t xml:space="preserve">ριτηρίων </w:t>
      </w:r>
      <w:r w:rsidR="007D21DE" w:rsidRPr="00D85496">
        <w:rPr>
          <w:rFonts w:ascii="Calibri" w:hAnsi="Calibri" w:cs="Calibri"/>
          <w:sz w:val="24"/>
          <w:szCs w:val="24"/>
        </w:rPr>
        <w:t>Ε</w:t>
      </w:r>
      <w:r w:rsidRPr="00D85496">
        <w:rPr>
          <w:rFonts w:ascii="Calibri" w:hAnsi="Calibri" w:cs="Calibri"/>
          <w:sz w:val="24"/>
          <w:szCs w:val="24"/>
        </w:rPr>
        <w:t xml:space="preserve">πιλεξιμότητας πράξεων της Παρέμβασης Π3-73-1.3 «Πρόληψη και αποκατάσταση ζημιών σε δάση εξαιτίας δασικών πυρκαγιών, φυσικών καταστροφών και καταστροφικών συμβάντων», </w:t>
      </w:r>
      <w:r w:rsidR="00A246B3" w:rsidRPr="00D85496">
        <w:rPr>
          <w:rFonts w:ascii="Calibri" w:hAnsi="Calibri" w:cs="Calibri"/>
          <w:sz w:val="24"/>
          <w:szCs w:val="24"/>
        </w:rPr>
        <w:t>αρχικά θα πρέπει να πληρούνται οι όροι επιλεξιμότητας σύμφωνα με την παρ. 4.2 της πρόσκλησης και συγκεκριμένα θα πρέπει να εξετάζεται αν:</w:t>
      </w:r>
    </w:p>
    <w:p w14:paraId="4634BBD7" w14:textId="38040D1E" w:rsidR="00A246B3" w:rsidRPr="00D85496" w:rsidRDefault="00A246B3" w:rsidP="00D85496">
      <w:pPr>
        <w:spacing w:after="0"/>
        <w:ind w:left="284" w:hanging="284"/>
        <w:jc w:val="both"/>
        <w:rPr>
          <w:rFonts w:ascii="Calibri" w:hAnsi="Calibri" w:cs="Calibri"/>
          <w:sz w:val="24"/>
          <w:szCs w:val="24"/>
        </w:rPr>
      </w:pPr>
      <w:r w:rsidRPr="00D85496">
        <w:rPr>
          <w:rFonts w:ascii="Calibri" w:hAnsi="Calibri" w:cs="Calibri"/>
          <w:sz w:val="24"/>
          <w:szCs w:val="24"/>
        </w:rPr>
        <w:t>α) Oι προτεινόμενες δράσεις πρόληψης της εξάπλωσης επιβλαβών οργανισμών συνάδουν με το Εθνικό Σχέδιο Προστασίας Δασών από Παθογόνους Οργανισμούς και αφορούν τους οργανισμούς του καταλόγου Εθνικού Σχεδίου Προστασίας σε υφιστάμενα δάση και δασικές εκτάσεις που περιλαμβάνεται στο ΣΣ ΚΑΠ 2023-2027,</w:t>
      </w:r>
    </w:p>
    <w:p w14:paraId="7016FDF2" w14:textId="6893763C" w:rsidR="00A246B3" w:rsidRPr="00D85496" w:rsidRDefault="00A246B3" w:rsidP="00D85496">
      <w:pPr>
        <w:spacing w:after="0"/>
        <w:ind w:left="284" w:hanging="284"/>
        <w:jc w:val="both"/>
        <w:rPr>
          <w:rFonts w:ascii="Calibri" w:hAnsi="Calibri" w:cs="Calibri"/>
          <w:sz w:val="24"/>
          <w:szCs w:val="24"/>
        </w:rPr>
      </w:pPr>
      <w:r w:rsidRPr="00D85496">
        <w:rPr>
          <w:rFonts w:ascii="Calibri" w:hAnsi="Calibri" w:cs="Calibri"/>
          <w:sz w:val="24"/>
          <w:szCs w:val="24"/>
        </w:rPr>
        <w:t>β)  Oι προτεινόμενες δράσεις πρόληψης πυρκαγιών συνάδουν με το Εθνικό Σχέδιο Αντιπυρικής Προστασίας Δασών και αφορούν εκτάσεις μέσου ή/και υψηλού κινδύνου,</w:t>
      </w:r>
    </w:p>
    <w:p w14:paraId="3D191AC2" w14:textId="2D9BE960" w:rsidR="00A246B3" w:rsidRPr="00D85496" w:rsidRDefault="00025D47" w:rsidP="00D85496">
      <w:pPr>
        <w:spacing w:after="0"/>
        <w:ind w:left="284" w:hanging="284"/>
        <w:jc w:val="both"/>
        <w:rPr>
          <w:rFonts w:ascii="Calibri" w:hAnsi="Calibri" w:cs="Calibri"/>
          <w:sz w:val="24"/>
          <w:szCs w:val="24"/>
        </w:rPr>
      </w:pPr>
      <w:r w:rsidRPr="00D85496">
        <w:rPr>
          <w:rFonts w:ascii="Calibri" w:hAnsi="Calibri" w:cs="Calibri"/>
          <w:sz w:val="24"/>
          <w:szCs w:val="24"/>
        </w:rPr>
        <w:t>γ</w:t>
      </w:r>
      <w:r w:rsidR="00A246B3" w:rsidRPr="00D85496">
        <w:rPr>
          <w:rFonts w:ascii="Calibri" w:hAnsi="Calibri" w:cs="Calibri"/>
          <w:sz w:val="24"/>
          <w:szCs w:val="24"/>
        </w:rPr>
        <w:t>)  H υλοποίηση κάθε προτεινόμενης δράσης πραγματοποιείται με βάση σχετική μελέτη, αρμοδίως εγκεκριμένη, ανάλογα με το είδος της,</w:t>
      </w:r>
    </w:p>
    <w:p w14:paraId="07246969" w14:textId="3EA94F12" w:rsidR="00A246B3" w:rsidRPr="00D85496" w:rsidRDefault="00025D47" w:rsidP="00D85496">
      <w:pPr>
        <w:spacing w:after="0"/>
        <w:ind w:left="284" w:hanging="284"/>
        <w:jc w:val="both"/>
        <w:rPr>
          <w:rFonts w:ascii="Calibri" w:hAnsi="Calibri" w:cs="Calibri"/>
          <w:sz w:val="24"/>
          <w:szCs w:val="24"/>
        </w:rPr>
      </w:pPr>
      <w:r w:rsidRPr="00D85496">
        <w:rPr>
          <w:rFonts w:ascii="Calibri" w:hAnsi="Calibri" w:cs="Calibri"/>
          <w:sz w:val="24"/>
          <w:szCs w:val="24"/>
        </w:rPr>
        <w:t>δ</w:t>
      </w:r>
      <w:r w:rsidR="00A246B3" w:rsidRPr="00D85496">
        <w:rPr>
          <w:rFonts w:ascii="Calibri" w:hAnsi="Calibri" w:cs="Calibri"/>
          <w:sz w:val="24"/>
          <w:szCs w:val="24"/>
        </w:rPr>
        <w:t>) Οι προτεινόμενες δράσεις σε δημόσια δάση θα υλοποιηθούν μόνον εφόσον είναι συμβατές με το ετήσιο πρόγραμμα έργων και εργασιών της οικείας δασικής υπηρεσίας ή εφόσον οι περιοχές έχουν κηρυχθεί σε κατάσταση έκτακτης ανάγκης μετά από φυσική καταστροφή, η οποία απόφαση να βρίσκεται σε ισχύ κατά την υποβολή της πρότασης,</w:t>
      </w:r>
    </w:p>
    <w:p w14:paraId="1AEC87F6" w14:textId="198EBC76" w:rsidR="00A246B3" w:rsidRPr="00D85496" w:rsidRDefault="00025D47" w:rsidP="00D85496">
      <w:pPr>
        <w:spacing w:after="0"/>
        <w:ind w:left="284" w:hanging="284"/>
        <w:jc w:val="both"/>
        <w:rPr>
          <w:rFonts w:ascii="Calibri" w:hAnsi="Calibri" w:cs="Calibri"/>
          <w:sz w:val="24"/>
          <w:szCs w:val="24"/>
        </w:rPr>
      </w:pPr>
      <w:r w:rsidRPr="00D85496">
        <w:rPr>
          <w:rFonts w:ascii="Calibri" w:hAnsi="Calibri" w:cs="Calibri"/>
          <w:sz w:val="24"/>
          <w:szCs w:val="24"/>
        </w:rPr>
        <w:t>ε</w:t>
      </w:r>
      <w:r w:rsidR="00A246B3" w:rsidRPr="00D85496">
        <w:rPr>
          <w:rFonts w:ascii="Calibri" w:hAnsi="Calibri" w:cs="Calibri"/>
          <w:sz w:val="24"/>
          <w:szCs w:val="24"/>
        </w:rPr>
        <w:t xml:space="preserve">) Οι προτεινόμενες δράσεις σε μη δημόσια δάση </w:t>
      </w:r>
      <w:r w:rsidR="00EA6B59" w:rsidRPr="00D85496">
        <w:rPr>
          <w:rFonts w:ascii="Calibri" w:hAnsi="Calibri" w:cs="Calibri"/>
          <w:sz w:val="24"/>
          <w:szCs w:val="24"/>
        </w:rPr>
        <w:t>που αφορούν σε Νομικά Πρόσωπα Δημοσίου Δικαίου (ΝΠΔΔ)</w:t>
      </w:r>
      <w:r w:rsidR="00DC75AF" w:rsidRPr="00D85496">
        <w:rPr>
          <w:rFonts w:ascii="Calibri" w:hAnsi="Calibri" w:cs="Calibri"/>
          <w:sz w:val="24"/>
          <w:szCs w:val="24"/>
        </w:rPr>
        <w:t xml:space="preserve"> και συγκεκριμένα την</w:t>
      </w:r>
      <w:r w:rsidR="00EA6B59" w:rsidRPr="00D85496">
        <w:rPr>
          <w:rFonts w:ascii="Calibri" w:hAnsi="Calibri" w:cs="Calibri"/>
          <w:sz w:val="24"/>
          <w:szCs w:val="24"/>
        </w:rPr>
        <w:t xml:space="preserve"> Ιερά Κοινότητα Αγ. Όρους και</w:t>
      </w:r>
      <w:r w:rsidR="00DC75AF" w:rsidRPr="00D85496">
        <w:rPr>
          <w:rFonts w:ascii="Calibri" w:hAnsi="Calibri" w:cs="Calibri"/>
          <w:sz w:val="24"/>
          <w:szCs w:val="24"/>
        </w:rPr>
        <w:t xml:space="preserve"> τις</w:t>
      </w:r>
      <w:r w:rsidR="00EA6B59" w:rsidRPr="00D85496">
        <w:rPr>
          <w:rFonts w:ascii="Calibri" w:hAnsi="Calibri" w:cs="Calibri"/>
          <w:sz w:val="24"/>
          <w:szCs w:val="24"/>
        </w:rPr>
        <w:t xml:space="preserve"> Ιερές Μονές της Χώρας, </w:t>
      </w:r>
      <w:r w:rsidR="00A246B3" w:rsidRPr="00D85496">
        <w:rPr>
          <w:rFonts w:ascii="Calibri" w:hAnsi="Calibri" w:cs="Calibri"/>
          <w:sz w:val="24"/>
          <w:szCs w:val="24"/>
        </w:rPr>
        <w:t>υλοποιούνται εφόσον υπάρχει απόφαση αρμοδίων ή και συλλογικών οργάνων του δυνητικού δικαιούχου ή άλλων αρμόδιων οργάνων, όπως προβλέπεται από την εκάστοτε νομοθεσία.</w:t>
      </w:r>
    </w:p>
    <w:p w14:paraId="2EB71CF2" w14:textId="66F17BE2" w:rsidR="00A246B3" w:rsidRPr="00D85496" w:rsidRDefault="00025D47" w:rsidP="00D85496">
      <w:pPr>
        <w:spacing w:after="0"/>
        <w:ind w:left="284" w:hanging="284"/>
        <w:jc w:val="both"/>
        <w:rPr>
          <w:rFonts w:ascii="Calibri" w:hAnsi="Calibri" w:cs="Calibri"/>
          <w:sz w:val="24"/>
          <w:szCs w:val="24"/>
        </w:rPr>
      </w:pPr>
      <w:r w:rsidRPr="00D85496">
        <w:rPr>
          <w:rFonts w:ascii="Calibri" w:hAnsi="Calibri" w:cs="Calibri"/>
          <w:sz w:val="24"/>
          <w:szCs w:val="24"/>
        </w:rPr>
        <w:t>στ)</w:t>
      </w:r>
      <w:r w:rsidR="00A246B3" w:rsidRPr="00D85496">
        <w:rPr>
          <w:rFonts w:ascii="Calibri" w:hAnsi="Calibri" w:cs="Calibri"/>
          <w:sz w:val="24"/>
          <w:szCs w:val="24"/>
        </w:rPr>
        <w:t xml:space="preserve"> Οι προτεινόμενες δράσεις προασπίζονται την ισότητα μεταξύ ανδρών και γυναικών και να αποτρέπουν κάθε διάκριση λόγω φύλου, φυλής, εθνοτικής καταγωγής, θρησκείας, πεποιθήσεων, αναπηρίας, ηλικίας, γενετήσιου προσανατολισμού.</w:t>
      </w:r>
    </w:p>
    <w:p w14:paraId="7CAA5F47" w14:textId="77777777" w:rsidR="00A246B3" w:rsidRPr="00D85496" w:rsidRDefault="00A246B3" w:rsidP="00D85496">
      <w:pPr>
        <w:spacing w:after="0"/>
        <w:jc w:val="both"/>
        <w:rPr>
          <w:rFonts w:ascii="Calibri" w:hAnsi="Calibri" w:cs="Calibri"/>
          <w:sz w:val="24"/>
          <w:szCs w:val="24"/>
        </w:rPr>
      </w:pPr>
    </w:p>
    <w:p w14:paraId="692DF8D9" w14:textId="77777777" w:rsidR="00A246B3" w:rsidRPr="00D85496" w:rsidRDefault="00A246B3" w:rsidP="00D85496">
      <w:pPr>
        <w:spacing w:after="0"/>
        <w:jc w:val="both"/>
        <w:rPr>
          <w:rFonts w:ascii="Calibri" w:hAnsi="Calibri" w:cs="Calibri"/>
          <w:sz w:val="24"/>
          <w:szCs w:val="24"/>
        </w:rPr>
      </w:pPr>
    </w:p>
    <w:p w14:paraId="36A89F0C" w14:textId="3CCEEB84" w:rsidR="00BE0E42" w:rsidRPr="00D85496" w:rsidRDefault="00A246B3" w:rsidP="00D85496">
      <w:pPr>
        <w:spacing w:after="120"/>
        <w:jc w:val="both"/>
        <w:rPr>
          <w:rFonts w:ascii="Calibri" w:hAnsi="Calibri" w:cs="Calibri"/>
          <w:b/>
          <w:bCs/>
          <w:sz w:val="24"/>
          <w:szCs w:val="24"/>
        </w:rPr>
      </w:pPr>
      <w:r w:rsidRPr="00D85496">
        <w:rPr>
          <w:rFonts w:ascii="Calibri" w:hAnsi="Calibri" w:cs="Calibri"/>
          <w:b/>
          <w:bCs/>
          <w:sz w:val="24"/>
          <w:szCs w:val="24"/>
        </w:rPr>
        <w:t>Παρακάτω α</w:t>
      </w:r>
      <w:r w:rsidR="00561320" w:rsidRPr="00D85496">
        <w:rPr>
          <w:rFonts w:ascii="Calibri" w:hAnsi="Calibri" w:cs="Calibri"/>
          <w:b/>
          <w:bCs/>
          <w:sz w:val="24"/>
          <w:szCs w:val="24"/>
        </w:rPr>
        <w:t xml:space="preserve">ναλύονται τα κριτήρια </w:t>
      </w:r>
      <w:r w:rsidRPr="00D85496">
        <w:rPr>
          <w:rFonts w:ascii="Calibri" w:hAnsi="Calibri" w:cs="Calibri"/>
          <w:b/>
          <w:bCs/>
          <w:sz w:val="24"/>
          <w:szCs w:val="24"/>
        </w:rPr>
        <w:t>επιλεξιμότητας και εξετάζεται</w:t>
      </w:r>
      <w:r w:rsidR="00BE0E42" w:rsidRPr="00D85496">
        <w:rPr>
          <w:rFonts w:ascii="Calibri" w:hAnsi="Calibri" w:cs="Calibri"/>
          <w:b/>
          <w:bCs/>
          <w:sz w:val="24"/>
          <w:szCs w:val="24"/>
        </w:rPr>
        <w:t>:</w:t>
      </w:r>
    </w:p>
    <w:p w14:paraId="21412978" w14:textId="2F5758C2" w:rsidR="00F91B99" w:rsidRPr="00D85496" w:rsidRDefault="00BE0E42" w:rsidP="00D85496">
      <w:pPr>
        <w:spacing w:after="0"/>
        <w:jc w:val="both"/>
        <w:rPr>
          <w:rFonts w:ascii="Calibri" w:hAnsi="Calibri" w:cs="Calibri"/>
          <w:b/>
          <w:bCs/>
          <w:sz w:val="24"/>
          <w:szCs w:val="24"/>
        </w:rPr>
      </w:pPr>
      <w:r w:rsidRPr="00D85496">
        <w:rPr>
          <w:rFonts w:ascii="Calibri" w:hAnsi="Calibri" w:cs="Calibri"/>
          <w:b/>
          <w:bCs/>
          <w:sz w:val="24"/>
          <w:szCs w:val="24"/>
        </w:rPr>
        <w:t>α) αν η αίτηση στήριξης έχει υποβληθεί εμπρόθεσμα σύμφωνα με την παρ. 3</w:t>
      </w:r>
      <w:r w:rsidR="00D25E5C" w:rsidRPr="00D85496">
        <w:rPr>
          <w:rFonts w:ascii="Calibri" w:hAnsi="Calibri" w:cs="Calibri"/>
          <w:b/>
          <w:bCs/>
          <w:sz w:val="24"/>
          <w:szCs w:val="24"/>
        </w:rPr>
        <w:t>α</w:t>
      </w:r>
      <w:r w:rsidR="007B0CE0" w:rsidRPr="00D85496">
        <w:rPr>
          <w:rFonts w:ascii="Calibri" w:hAnsi="Calibri" w:cs="Calibri"/>
          <w:b/>
          <w:bCs/>
          <w:sz w:val="24"/>
          <w:szCs w:val="24"/>
        </w:rPr>
        <w:t xml:space="preserve"> της πρόσκλησης</w:t>
      </w:r>
      <w:r w:rsidR="00561320" w:rsidRPr="00D85496">
        <w:rPr>
          <w:rFonts w:ascii="Calibri" w:hAnsi="Calibri" w:cs="Calibri"/>
          <w:b/>
          <w:bCs/>
          <w:sz w:val="24"/>
          <w:szCs w:val="24"/>
        </w:rPr>
        <w:t xml:space="preserve">. </w:t>
      </w:r>
    </w:p>
    <w:p w14:paraId="2D54B90C" w14:textId="1AA4FEE6" w:rsidR="007D21DE" w:rsidRPr="00D85496" w:rsidRDefault="00561320" w:rsidP="00D85496">
      <w:pPr>
        <w:spacing w:after="120"/>
        <w:jc w:val="both"/>
        <w:rPr>
          <w:rFonts w:ascii="Calibri" w:eastAsia="Calibri" w:hAnsi="Calibri" w:cs="Calibri"/>
          <w:sz w:val="24"/>
          <w:szCs w:val="24"/>
        </w:rPr>
      </w:pPr>
      <w:r w:rsidRPr="00D85496">
        <w:rPr>
          <w:rFonts w:ascii="Calibri" w:hAnsi="Calibri" w:cs="Calibri"/>
          <w:sz w:val="24"/>
          <w:szCs w:val="24"/>
        </w:rPr>
        <w:t xml:space="preserve">Διευκρινίζεται ότι για τη </w:t>
      </w:r>
      <w:r w:rsidR="006123E4" w:rsidRPr="00D85496">
        <w:rPr>
          <w:rFonts w:ascii="Calibri" w:hAnsi="Calibri" w:cs="Calibri"/>
          <w:sz w:val="24"/>
          <w:szCs w:val="24"/>
        </w:rPr>
        <w:t>Δ</w:t>
      </w:r>
      <w:r w:rsidRPr="00D85496">
        <w:rPr>
          <w:rFonts w:ascii="Calibri" w:hAnsi="Calibri" w:cs="Calibri"/>
          <w:sz w:val="24"/>
          <w:szCs w:val="24"/>
        </w:rPr>
        <w:t xml:space="preserve">ράση 1, η </w:t>
      </w:r>
      <w:r w:rsidR="007D21DE" w:rsidRPr="00D85496">
        <w:rPr>
          <w:rFonts w:ascii="Calibri" w:hAnsi="Calibri" w:cs="Calibri"/>
          <w:sz w:val="24"/>
          <w:szCs w:val="24"/>
        </w:rPr>
        <w:t xml:space="preserve">δυνατότητα υποβολής </w:t>
      </w:r>
      <w:r w:rsidR="00BB7B3F" w:rsidRPr="00D85496">
        <w:rPr>
          <w:rFonts w:ascii="Calibri" w:hAnsi="Calibri" w:cs="Calibri"/>
          <w:sz w:val="24"/>
          <w:szCs w:val="24"/>
        </w:rPr>
        <w:t>αίτησης στήριξης</w:t>
      </w:r>
      <w:r w:rsidR="007D21DE" w:rsidRPr="00D85496">
        <w:rPr>
          <w:rFonts w:ascii="Calibri" w:hAnsi="Calibri" w:cs="Calibri"/>
          <w:sz w:val="24"/>
          <w:szCs w:val="24"/>
        </w:rPr>
        <w:t xml:space="preserve"> άρχεται </w:t>
      </w:r>
      <w:r w:rsidR="00BB7B3F" w:rsidRPr="00D85496">
        <w:rPr>
          <w:rFonts w:ascii="Calibri" w:hAnsi="Calibri" w:cs="Calibri"/>
          <w:sz w:val="24"/>
          <w:szCs w:val="24"/>
        </w:rPr>
        <w:t>στις 01.9.2026</w:t>
      </w:r>
      <w:r w:rsidR="007D21DE" w:rsidRPr="00D85496">
        <w:rPr>
          <w:rFonts w:ascii="Calibri" w:hAnsi="Calibri" w:cs="Calibri"/>
          <w:sz w:val="24"/>
          <w:szCs w:val="24"/>
        </w:rPr>
        <w:t xml:space="preserve"> και λήγει στις 30/1</w:t>
      </w:r>
      <w:r w:rsidR="00BB7B3F" w:rsidRPr="00D85496">
        <w:rPr>
          <w:rFonts w:ascii="Calibri" w:hAnsi="Calibri" w:cs="Calibri"/>
          <w:sz w:val="24"/>
          <w:szCs w:val="24"/>
        </w:rPr>
        <w:t>1</w:t>
      </w:r>
      <w:r w:rsidR="007D21DE" w:rsidRPr="00D85496">
        <w:rPr>
          <w:rFonts w:ascii="Calibri" w:hAnsi="Calibri" w:cs="Calibri"/>
          <w:sz w:val="24"/>
          <w:szCs w:val="24"/>
        </w:rPr>
        <w:t>/2026. Η διαδικασία επιλογής και ένταξης των πράξεων σε αυτή τη δράση γίνεται συγκριτικά και</w:t>
      </w:r>
      <w:r w:rsidR="007D21DE" w:rsidRPr="00D85496">
        <w:rPr>
          <w:rFonts w:ascii="Calibri" w:eastAsia="Calibri" w:hAnsi="Calibri" w:cs="Calibri"/>
          <w:sz w:val="24"/>
          <w:szCs w:val="24"/>
        </w:rPr>
        <w:t xml:space="preserve"> περιγράφεται στο κεφάλαιο 6 </w:t>
      </w:r>
      <w:r w:rsidR="001F53EA" w:rsidRPr="00D85496">
        <w:rPr>
          <w:rFonts w:ascii="Calibri" w:eastAsia="Calibri" w:hAnsi="Calibri" w:cs="Calibri"/>
          <w:sz w:val="24"/>
          <w:szCs w:val="24"/>
        </w:rPr>
        <w:t>της πρόσκλησης</w:t>
      </w:r>
      <w:r w:rsidRPr="00D85496">
        <w:rPr>
          <w:rFonts w:ascii="Calibri" w:hAnsi="Calibri" w:cs="Calibri"/>
          <w:sz w:val="24"/>
          <w:szCs w:val="24"/>
        </w:rPr>
        <w:t xml:space="preserve">, ενώ για τη Δράση 2, </w:t>
      </w:r>
      <w:r w:rsidR="007D21DE" w:rsidRPr="00D85496">
        <w:rPr>
          <w:rFonts w:ascii="Calibri" w:eastAsia="Calibri" w:hAnsi="Calibri" w:cs="Calibri"/>
          <w:sz w:val="24"/>
          <w:szCs w:val="24"/>
        </w:rPr>
        <w:t xml:space="preserve">η δυνατότητα υποβολής </w:t>
      </w:r>
      <w:r w:rsidR="00BB7B3F" w:rsidRPr="00D85496">
        <w:rPr>
          <w:rFonts w:ascii="Calibri" w:eastAsia="Calibri" w:hAnsi="Calibri" w:cs="Calibri"/>
          <w:sz w:val="24"/>
          <w:szCs w:val="24"/>
        </w:rPr>
        <w:t xml:space="preserve">αίτησης στήριξης </w:t>
      </w:r>
      <w:r w:rsidR="007D21DE" w:rsidRPr="00D85496">
        <w:rPr>
          <w:rFonts w:ascii="Calibri" w:eastAsia="Calibri" w:hAnsi="Calibri" w:cs="Calibri"/>
          <w:sz w:val="24"/>
          <w:szCs w:val="24"/>
        </w:rPr>
        <w:t xml:space="preserve">άρχεται από </w:t>
      </w:r>
      <w:r w:rsidR="00BB7B3F" w:rsidRPr="00D85496">
        <w:rPr>
          <w:rFonts w:ascii="Calibri" w:eastAsia="Calibri" w:hAnsi="Calibri" w:cs="Calibri"/>
          <w:sz w:val="24"/>
          <w:szCs w:val="24"/>
        </w:rPr>
        <w:t xml:space="preserve">01.9.2026 και λήγει στις 30.11.2027 </w:t>
      </w:r>
      <w:r w:rsidR="007D21DE" w:rsidRPr="00D85496">
        <w:rPr>
          <w:rFonts w:ascii="Calibri" w:eastAsia="Calibri" w:hAnsi="Calibri" w:cs="Calibri"/>
          <w:sz w:val="24"/>
          <w:szCs w:val="24"/>
        </w:rPr>
        <w:t>ή έως την εξάντληση της διαθέσιμης δημόσιας δαπάνης της Δράσης, εφόσον αυτή επέλθει νωρίτερα.</w:t>
      </w:r>
      <w:r w:rsidR="007D21DE" w:rsidRPr="00D85496">
        <w:rPr>
          <w:rFonts w:ascii="Calibri" w:eastAsia="Calibri" w:hAnsi="Calibri" w:cs="Calibri"/>
          <w:b/>
          <w:bCs/>
          <w:sz w:val="24"/>
          <w:szCs w:val="24"/>
        </w:rPr>
        <w:t xml:space="preserve"> </w:t>
      </w:r>
    </w:p>
    <w:p w14:paraId="6F314A5C" w14:textId="77777777" w:rsidR="00D85496" w:rsidRDefault="00EA6B59" w:rsidP="00D85496">
      <w:pPr>
        <w:spacing w:after="120"/>
        <w:jc w:val="both"/>
        <w:rPr>
          <w:rFonts w:ascii="Calibri" w:hAnsi="Calibri" w:cs="Calibri"/>
          <w:sz w:val="24"/>
          <w:szCs w:val="24"/>
        </w:rPr>
      </w:pPr>
      <w:r w:rsidRPr="00D85496">
        <w:rPr>
          <w:rFonts w:ascii="Calibri" w:hAnsi="Calibri" w:cs="Calibri"/>
          <w:b/>
          <w:bCs/>
          <w:sz w:val="24"/>
          <w:szCs w:val="24"/>
        </w:rPr>
        <w:lastRenderedPageBreak/>
        <w:t>β) αν η προτεινόμενη πράξη είναι συμβατή με τους όρους επιλεξιμότητας του άρθρου 73 παράγραφος 4 γ σημείο (ιιι) του Καν. (ΕΕ)  2021/2115 καθώς και με τους λοιπούς όρους επιλεξιμότητας της πράξης</w:t>
      </w:r>
      <w:r w:rsidRPr="00D85496">
        <w:rPr>
          <w:rFonts w:ascii="Calibri" w:hAnsi="Calibri" w:cs="Calibri"/>
          <w:sz w:val="24"/>
          <w:szCs w:val="24"/>
        </w:rPr>
        <w:t xml:space="preserve">. </w:t>
      </w:r>
    </w:p>
    <w:p w14:paraId="7EAD7069" w14:textId="0D46C647" w:rsidR="00BE0E42" w:rsidRPr="00D85496" w:rsidRDefault="00BE0E42" w:rsidP="00D85496">
      <w:pPr>
        <w:spacing w:after="120"/>
        <w:jc w:val="both"/>
        <w:rPr>
          <w:rFonts w:ascii="Calibri" w:hAnsi="Calibri" w:cs="Calibri"/>
          <w:sz w:val="24"/>
          <w:szCs w:val="24"/>
        </w:rPr>
      </w:pPr>
      <w:r w:rsidRPr="00D85496">
        <w:rPr>
          <w:rFonts w:ascii="Calibri" w:hAnsi="Calibri" w:cs="Calibri"/>
          <w:sz w:val="24"/>
          <w:szCs w:val="24"/>
        </w:rPr>
        <w:t xml:space="preserve">Αναλυτικά ισχύουν τα ακόλουθα: </w:t>
      </w:r>
    </w:p>
    <w:p w14:paraId="557F232D" w14:textId="5B7E2151" w:rsidR="00F91B99" w:rsidRPr="00D85496" w:rsidRDefault="00BE0E42" w:rsidP="00D85496">
      <w:pPr>
        <w:pStyle w:val="a3"/>
        <w:numPr>
          <w:ilvl w:val="0"/>
          <w:numId w:val="2"/>
        </w:numPr>
        <w:spacing w:after="120"/>
        <w:ind w:left="426" w:hanging="284"/>
        <w:contextualSpacing w:val="0"/>
        <w:jc w:val="both"/>
        <w:rPr>
          <w:rFonts w:ascii="Calibri" w:hAnsi="Calibri" w:cs="Calibri"/>
          <w:sz w:val="24"/>
          <w:szCs w:val="24"/>
        </w:rPr>
      </w:pPr>
      <w:r w:rsidRPr="00D85496">
        <w:rPr>
          <w:rFonts w:ascii="Calibri" w:hAnsi="Calibri" w:cs="Calibri"/>
          <w:sz w:val="24"/>
          <w:szCs w:val="24"/>
        </w:rPr>
        <w:t xml:space="preserve">Ως προς τη πρόληψη των δασικών πυρκαγιών, οι δασικές περιοχές στην Ελληνική Επικράτεια, ταξινομούνται ως μέσου ή και υψηλού κινδύνου δασικής πυρκαγιάς, σύμφωνα με το πρόγραμμα προστασίας των δασών (Σχέδιο Αντιπυρικής Προστασίας Δασών στην </w:t>
      </w:r>
      <w:r w:rsidR="000E2B99" w:rsidRPr="00D85496">
        <w:rPr>
          <w:rFonts w:ascii="Calibri" w:hAnsi="Calibri" w:cs="Calibri"/>
          <w:sz w:val="24"/>
          <w:szCs w:val="24"/>
        </w:rPr>
        <w:t>Ελλάδα</w:t>
      </w:r>
      <w:r w:rsidRPr="00D85496">
        <w:rPr>
          <w:rFonts w:ascii="Calibri" w:hAnsi="Calibri" w:cs="Calibri"/>
          <w:sz w:val="24"/>
          <w:szCs w:val="24"/>
        </w:rPr>
        <w:t xml:space="preserve">) και βάσει </w:t>
      </w:r>
      <w:r w:rsidR="00F91B99" w:rsidRPr="00D85496">
        <w:rPr>
          <w:rFonts w:ascii="Calibri" w:hAnsi="Calibri" w:cs="Calibri"/>
          <w:sz w:val="24"/>
          <w:szCs w:val="24"/>
        </w:rPr>
        <w:t xml:space="preserve">της Κοινής Υπουργικής Απόφασης 3761/1-12-2025 (Β’ 6464.) </w:t>
      </w:r>
    </w:p>
    <w:p w14:paraId="4E5DA81D" w14:textId="7C00A9F7" w:rsidR="007D21DE" w:rsidRPr="00D85496" w:rsidRDefault="007D21DE" w:rsidP="00D85496">
      <w:pPr>
        <w:pStyle w:val="a3"/>
        <w:numPr>
          <w:ilvl w:val="0"/>
          <w:numId w:val="2"/>
        </w:numPr>
        <w:spacing w:after="120"/>
        <w:ind w:left="426" w:hanging="272"/>
        <w:jc w:val="both"/>
        <w:rPr>
          <w:rFonts w:ascii="Calibri" w:hAnsi="Calibri" w:cs="Calibri"/>
          <w:sz w:val="24"/>
          <w:szCs w:val="24"/>
        </w:rPr>
      </w:pPr>
      <w:r w:rsidRPr="00D85496">
        <w:rPr>
          <w:rFonts w:ascii="Calibri" w:hAnsi="Calibri" w:cs="Calibri"/>
          <w:sz w:val="24"/>
          <w:szCs w:val="24"/>
        </w:rPr>
        <w:t xml:space="preserve">Ως </w:t>
      </w:r>
      <w:r w:rsidR="005D54E7" w:rsidRPr="00D85496">
        <w:rPr>
          <w:rFonts w:ascii="Calibri" w:hAnsi="Calibri" w:cs="Calibri"/>
          <w:sz w:val="24"/>
          <w:szCs w:val="24"/>
        </w:rPr>
        <w:t xml:space="preserve"> προς </w:t>
      </w:r>
      <w:r w:rsidRPr="00D85496">
        <w:rPr>
          <w:rFonts w:ascii="Calibri" w:hAnsi="Calibri" w:cs="Calibri"/>
          <w:sz w:val="24"/>
          <w:szCs w:val="24"/>
        </w:rPr>
        <w:t xml:space="preserve">τις πράξεις της Δράσης 1 που αφορούν επιβλαβής οργανισμούς, ο κίνδυνος εμφάνισης  σχετικής ασθένειας πρέπει να στηρίζεται από επιστημονικές αποδείξεις και να αναγνωρίζεται από επιστημονικούς δημόσιους οργανισμούς. Προς τούτο προσκομίζεται βεβαίωση από επίσημα εργαστήρια για την ύπαρξη και τον αριθμό εστιών επιβλαβών οργανισμών στην περιοχή, για τους οργανισμούς που καταγράφονται στον κατάλογο του Εθνικού Σχεδίου Προστασίας Δασών από παθογόνους οργανισμούς, καθώς και τη σχετική βεβαίωση από την αρμόδια δασική υπηρεσία ή το Δήμο για την ύπαρξη κινδύνου εξάπλωσης επιβλαβών οργανισμών. </w:t>
      </w:r>
    </w:p>
    <w:p w14:paraId="645BCCC6" w14:textId="54A2B38D" w:rsidR="00BE0E42" w:rsidRPr="00D85496" w:rsidRDefault="00BE0E42" w:rsidP="00D85496">
      <w:pPr>
        <w:pStyle w:val="a3"/>
        <w:numPr>
          <w:ilvl w:val="0"/>
          <w:numId w:val="2"/>
        </w:numPr>
        <w:spacing w:after="120"/>
        <w:ind w:left="426" w:hanging="284"/>
        <w:contextualSpacing w:val="0"/>
        <w:jc w:val="both"/>
        <w:rPr>
          <w:rFonts w:ascii="Calibri" w:hAnsi="Calibri" w:cs="Calibri"/>
          <w:sz w:val="24"/>
          <w:szCs w:val="24"/>
        </w:rPr>
      </w:pPr>
      <w:r w:rsidRPr="00D85496">
        <w:rPr>
          <w:rFonts w:ascii="Calibri" w:hAnsi="Calibri" w:cs="Calibri"/>
          <w:sz w:val="24"/>
          <w:szCs w:val="24"/>
        </w:rPr>
        <w:t xml:space="preserve">Στην περίπτωση της αποκατάστασης του δασοκομικού δυναμικού, η ενίσχυση υπόκειται στις ακόλουθες προϋποθέσεις: α) στην επίσημη αναγνώριση από τις αρμόδιες αρχές του οικείου κράτους μέλους ότι έχει υπάρξει πυρκαγιά, θεομηνία, δυσμενές κλιματικό φαινόμενο που μπορεί να εξομοιωθεί με θεομηνία, άλλο δυσμενές κλιματικό φαινόμενο, επιβλαβής για τα φυτά οργανισμός, καταστροφικό συμβάν ή συμβάν που σχετίζεται με την αλλαγή του κλίματος, καθώς και </w:t>
      </w:r>
      <w:r w:rsidR="00F91B99" w:rsidRPr="00D85496">
        <w:rPr>
          <w:rFonts w:ascii="Calibri" w:hAnsi="Calibri" w:cs="Calibri"/>
          <w:sz w:val="24"/>
          <w:szCs w:val="24"/>
        </w:rPr>
        <w:t xml:space="preserve">β) </w:t>
      </w:r>
      <w:r w:rsidRPr="00D85496">
        <w:rPr>
          <w:rFonts w:ascii="Calibri" w:hAnsi="Calibri" w:cs="Calibri"/>
          <w:sz w:val="24"/>
          <w:szCs w:val="24"/>
        </w:rPr>
        <w:t>στην υποβολή από τους δικαιούχους αποδεικτικών στοιχείων</w:t>
      </w:r>
      <w:r w:rsidR="00F91B99" w:rsidRPr="00D85496">
        <w:rPr>
          <w:rFonts w:ascii="Calibri" w:hAnsi="Calibri" w:cs="Calibri"/>
          <w:sz w:val="24"/>
          <w:szCs w:val="24"/>
        </w:rPr>
        <w:t>,</w:t>
      </w:r>
      <w:r w:rsidRPr="00D85496">
        <w:rPr>
          <w:rFonts w:ascii="Calibri" w:hAnsi="Calibri" w:cs="Calibri"/>
          <w:sz w:val="24"/>
          <w:szCs w:val="24"/>
        </w:rPr>
        <w:t xml:space="preserve"> κατάλληλων εργαλείων διαχείρισης κινδύνων για την αντιμετώπιση της πιθανής επέλευσης του ζημιογόνου γεγονότος στο μέλλον, κατά περίπτωση.</w:t>
      </w:r>
    </w:p>
    <w:p w14:paraId="30CBC4E9" w14:textId="77777777" w:rsidR="00BE0E42" w:rsidRPr="00D85496" w:rsidRDefault="00BE0E42" w:rsidP="00D85496">
      <w:pPr>
        <w:pStyle w:val="a3"/>
        <w:numPr>
          <w:ilvl w:val="0"/>
          <w:numId w:val="2"/>
        </w:numPr>
        <w:spacing w:after="120"/>
        <w:ind w:left="426" w:hanging="284"/>
        <w:contextualSpacing w:val="0"/>
        <w:jc w:val="both"/>
        <w:rPr>
          <w:rFonts w:ascii="Calibri" w:hAnsi="Calibri" w:cs="Calibri"/>
          <w:sz w:val="24"/>
          <w:szCs w:val="24"/>
        </w:rPr>
      </w:pPr>
      <w:r w:rsidRPr="00D85496">
        <w:rPr>
          <w:rFonts w:ascii="Calibri" w:hAnsi="Calibri" w:cs="Calibri"/>
          <w:sz w:val="24"/>
          <w:szCs w:val="24"/>
        </w:rPr>
        <w:t>Η υλοποίηση κάθε πράξης πραγματοποιείται με βάση σχετική εγκεκριμένη μελέτη/τεχνική έκθεση ανάλογα με το είδος της.</w:t>
      </w:r>
    </w:p>
    <w:p w14:paraId="144DF796" w14:textId="0AE2612D" w:rsidR="00BE0E42" w:rsidRPr="00D85496" w:rsidRDefault="00BE0E42" w:rsidP="00D85496">
      <w:pPr>
        <w:pStyle w:val="a3"/>
        <w:numPr>
          <w:ilvl w:val="0"/>
          <w:numId w:val="2"/>
        </w:numPr>
        <w:spacing w:after="0"/>
        <w:ind w:left="426" w:hanging="284"/>
        <w:contextualSpacing w:val="0"/>
        <w:jc w:val="both"/>
        <w:rPr>
          <w:rFonts w:ascii="Calibri" w:hAnsi="Calibri" w:cs="Calibri"/>
          <w:sz w:val="24"/>
          <w:szCs w:val="24"/>
        </w:rPr>
      </w:pPr>
      <w:r w:rsidRPr="00D85496">
        <w:rPr>
          <w:rFonts w:ascii="Calibri" w:hAnsi="Calibri" w:cs="Calibri"/>
          <w:sz w:val="24"/>
          <w:szCs w:val="24"/>
        </w:rPr>
        <w:t xml:space="preserve">Η προτεινόμενη πράξη είναι συμβατή με το Ετήσιο Πρόγραμμα </w:t>
      </w:r>
      <w:r w:rsidR="00561320" w:rsidRPr="00D85496">
        <w:rPr>
          <w:rFonts w:ascii="Calibri" w:hAnsi="Calibri" w:cs="Calibri"/>
          <w:sz w:val="24"/>
          <w:szCs w:val="24"/>
        </w:rPr>
        <w:t>Έ</w:t>
      </w:r>
      <w:r w:rsidRPr="00D85496">
        <w:rPr>
          <w:rFonts w:ascii="Calibri" w:hAnsi="Calibri" w:cs="Calibri"/>
          <w:sz w:val="24"/>
          <w:szCs w:val="24"/>
        </w:rPr>
        <w:t>ργων και Εργασιών της οικείας δασικής υπηρεσίας ή το Επιχειρησιακό Πρόγραμμα του Δήμου. Στην περίπτωση που δεν έχει εκπονηθεί Επιχειρησιακό Πρόγραμμα ή που σε αυτό δεν περιλαμβάνεται η προτεινόμενη πράξη, γίνεται αποδεκτή η υποβολή απόφασης του Δ.Σ. του Δήμου, με την οποία θα δεσμεύεται για την ένταξη της πράξης στο Επιχειρησιακό Πρόγραμμα, όταν αυτό εκπονηθεί ή τροποποιηθεί. Η απόφαση αυτή θα εκδίδεται μετά από εισήγηση της αρμόδιας υπηρεσίας του δυνητικού δικαιούχου, στην οποία θα αναλύεται η σκοπιμότητα της πράξης.</w:t>
      </w:r>
    </w:p>
    <w:p w14:paraId="196235A7" w14:textId="77777777" w:rsidR="00BE0E42" w:rsidRPr="00D85496" w:rsidRDefault="00BE0E42" w:rsidP="00D85496">
      <w:pPr>
        <w:spacing w:after="0"/>
        <w:jc w:val="both"/>
        <w:rPr>
          <w:rFonts w:ascii="Calibri" w:hAnsi="Calibri" w:cs="Calibri"/>
          <w:sz w:val="24"/>
          <w:szCs w:val="24"/>
        </w:rPr>
      </w:pPr>
    </w:p>
    <w:p w14:paraId="55D701C3" w14:textId="77777777" w:rsidR="00D85496" w:rsidRDefault="00D85496" w:rsidP="00D85496">
      <w:pPr>
        <w:spacing w:after="0"/>
        <w:jc w:val="both"/>
        <w:rPr>
          <w:rFonts w:ascii="Calibri" w:hAnsi="Calibri" w:cs="Calibri"/>
          <w:b/>
          <w:bCs/>
          <w:sz w:val="24"/>
          <w:szCs w:val="24"/>
        </w:rPr>
      </w:pPr>
    </w:p>
    <w:p w14:paraId="1484EAF1" w14:textId="50FEB0F2" w:rsidR="000671AB" w:rsidRPr="00D85496" w:rsidRDefault="00BE0E42" w:rsidP="00D85496">
      <w:pPr>
        <w:spacing w:after="120"/>
        <w:jc w:val="both"/>
        <w:rPr>
          <w:rFonts w:ascii="Calibri" w:hAnsi="Calibri" w:cs="Calibri"/>
          <w:b/>
          <w:bCs/>
          <w:sz w:val="24"/>
          <w:szCs w:val="24"/>
        </w:rPr>
      </w:pPr>
      <w:r w:rsidRPr="00D85496">
        <w:rPr>
          <w:rFonts w:ascii="Calibri" w:hAnsi="Calibri" w:cs="Calibri"/>
          <w:b/>
          <w:bCs/>
          <w:sz w:val="24"/>
          <w:szCs w:val="24"/>
        </w:rPr>
        <w:lastRenderedPageBreak/>
        <w:t>γ) αν ο φορέας που υποβάλλει την πρόταση εμπίπτει στους δυνητικά δικαιούχους της πρόσκλησης,</w:t>
      </w:r>
      <w:r w:rsidR="00561320" w:rsidRPr="00D85496">
        <w:rPr>
          <w:rFonts w:ascii="Calibri" w:hAnsi="Calibri" w:cs="Calibri"/>
          <w:b/>
          <w:bCs/>
          <w:sz w:val="24"/>
          <w:szCs w:val="24"/>
        </w:rPr>
        <w:t xml:space="preserve"> δηλαδή αν ο φορέας είναι:</w:t>
      </w:r>
    </w:p>
    <w:p w14:paraId="7EE02F6E" w14:textId="64B55800" w:rsidR="0061446C" w:rsidRPr="00D85496" w:rsidRDefault="00561320" w:rsidP="00D85496">
      <w:pPr>
        <w:pStyle w:val="a3"/>
        <w:numPr>
          <w:ilvl w:val="1"/>
          <w:numId w:val="21"/>
        </w:numPr>
        <w:spacing w:after="0"/>
        <w:ind w:left="709"/>
        <w:rPr>
          <w:rFonts w:ascii="Calibri" w:hAnsi="Calibri" w:cs="Calibri"/>
          <w:sz w:val="24"/>
          <w:szCs w:val="24"/>
        </w:rPr>
      </w:pPr>
      <w:r w:rsidRPr="00D85496">
        <w:rPr>
          <w:rFonts w:ascii="Calibri" w:hAnsi="Calibri" w:cs="Calibri"/>
          <w:sz w:val="24"/>
          <w:szCs w:val="24"/>
        </w:rPr>
        <w:t>Δασικ</w:t>
      </w:r>
      <w:r w:rsidR="007D21DE" w:rsidRPr="00D85496">
        <w:rPr>
          <w:rFonts w:ascii="Calibri" w:hAnsi="Calibri" w:cs="Calibri"/>
          <w:sz w:val="24"/>
          <w:szCs w:val="24"/>
        </w:rPr>
        <w:t>ή</w:t>
      </w:r>
      <w:r w:rsidRPr="00D85496">
        <w:rPr>
          <w:rFonts w:ascii="Calibri" w:hAnsi="Calibri" w:cs="Calibri"/>
          <w:sz w:val="24"/>
          <w:szCs w:val="24"/>
        </w:rPr>
        <w:t xml:space="preserve"> Υπηρεσί</w:t>
      </w:r>
      <w:r w:rsidR="007D21DE" w:rsidRPr="00D85496">
        <w:rPr>
          <w:rFonts w:ascii="Calibri" w:hAnsi="Calibri" w:cs="Calibri"/>
          <w:sz w:val="24"/>
          <w:szCs w:val="24"/>
        </w:rPr>
        <w:t>α</w:t>
      </w:r>
      <w:r w:rsidRPr="00D85496">
        <w:rPr>
          <w:rFonts w:ascii="Calibri" w:hAnsi="Calibri" w:cs="Calibri"/>
          <w:sz w:val="24"/>
          <w:szCs w:val="24"/>
        </w:rPr>
        <w:t xml:space="preserve"> και συγκεκριμένα Δασαρχεί</w:t>
      </w:r>
      <w:r w:rsidR="007D21DE" w:rsidRPr="00D85496">
        <w:rPr>
          <w:rFonts w:ascii="Calibri" w:hAnsi="Calibri" w:cs="Calibri"/>
          <w:sz w:val="24"/>
          <w:szCs w:val="24"/>
        </w:rPr>
        <w:t>ο</w:t>
      </w:r>
      <w:r w:rsidRPr="00D85496">
        <w:rPr>
          <w:rFonts w:ascii="Calibri" w:hAnsi="Calibri" w:cs="Calibri"/>
          <w:sz w:val="24"/>
          <w:szCs w:val="24"/>
        </w:rPr>
        <w:t xml:space="preserve"> </w:t>
      </w:r>
      <w:r w:rsidR="007D21DE" w:rsidRPr="00D85496">
        <w:rPr>
          <w:rFonts w:ascii="Calibri" w:hAnsi="Calibri" w:cs="Calibri"/>
          <w:sz w:val="24"/>
          <w:szCs w:val="24"/>
        </w:rPr>
        <w:t>ή</w:t>
      </w:r>
      <w:r w:rsidRPr="00D85496">
        <w:rPr>
          <w:rFonts w:ascii="Calibri" w:hAnsi="Calibri" w:cs="Calibri"/>
          <w:sz w:val="24"/>
          <w:szCs w:val="24"/>
        </w:rPr>
        <w:t xml:space="preserve"> Διε</w:t>
      </w:r>
      <w:r w:rsidR="007D21DE" w:rsidRPr="00D85496">
        <w:rPr>
          <w:rFonts w:ascii="Calibri" w:hAnsi="Calibri" w:cs="Calibri"/>
          <w:sz w:val="24"/>
          <w:szCs w:val="24"/>
        </w:rPr>
        <w:t>ύθυνση</w:t>
      </w:r>
      <w:r w:rsidRPr="00D85496">
        <w:rPr>
          <w:rFonts w:ascii="Calibri" w:hAnsi="Calibri" w:cs="Calibri"/>
          <w:sz w:val="24"/>
          <w:szCs w:val="24"/>
        </w:rPr>
        <w:t xml:space="preserve"> Δασών άνευ Δασαρχείων</w:t>
      </w:r>
      <w:r w:rsidR="000671AB" w:rsidRPr="00D85496">
        <w:rPr>
          <w:rFonts w:ascii="Calibri" w:hAnsi="Calibri" w:cs="Calibri"/>
          <w:sz w:val="24"/>
          <w:szCs w:val="24"/>
        </w:rPr>
        <w:t>.</w:t>
      </w:r>
    </w:p>
    <w:p w14:paraId="1CD15F26" w14:textId="2DA77F74" w:rsidR="000671AB" w:rsidRPr="00D85496" w:rsidRDefault="00561320" w:rsidP="00D85496">
      <w:pPr>
        <w:pStyle w:val="a3"/>
        <w:numPr>
          <w:ilvl w:val="1"/>
          <w:numId w:val="21"/>
        </w:numPr>
        <w:spacing w:after="0"/>
        <w:ind w:left="709"/>
        <w:rPr>
          <w:rFonts w:ascii="Calibri" w:hAnsi="Calibri" w:cs="Calibri"/>
          <w:sz w:val="24"/>
          <w:szCs w:val="24"/>
        </w:rPr>
      </w:pPr>
      <w:r w:rsidRPr="00D85496">
        <w:rPr>
          <w:rFonts w:ascii="Calibri" w:hAnsi="Calibri" w:cs="Calibri"/>
          <w:sz w:val="24"/>
          <w:szCs w:val="24"/>
        </w:rPr>
        <w:t>Δήμο</w:t>
      </w:r>
      <w:r w:rsidR="007D21DE" w:rsidRPr="00D85496">
        <w:rPr>
          <w:rFonts w:ascii="Calibri" w:hAnsi="Calibri" w:cs="Calibri"/>
          <w:sz w:val="24"/>
          <w:szCs w:val="24"/>
        </w:rPr>
        <w:t>ς</w:t>
      </w:r>
      <w:r w:rsidR="00BB7B3F" w:rsidRPr="00D85496">
        <w:rPr>
          <w:rFonts w:ascii="Calibri" w:hAnsi="Calibri" w:cs="Calibri"/>
          <w:sz w:val="24"/>
          <w:szCs w:val="24"/>
        </w:rPr>
        <w:t>,</w:t>
      </w:r>
      <w:r w:rsidR="000671AB" w:rsidRPr="00D85496">
        <w:rPr>
          <w:rFonts w:ascii="Calibri" w:hAnsi="Calibri" w:cs="Calibri"/>
          <w:sz w:val="24"/>
          <w:szCs w:val="24"/>
        </w:rPr>
        <w:t xml:space="preserve"> </w:t>
      </w:r>
      <w:r w:rsidRPr="00D85496">
        <w:rPr>
          <w:rFonts w:ascii="Calibri" w:hAnsi="Calibri" w:cs="Calibri"/>
          <w:sz w:val="24"/>
          <w:szCs w:val="24"/>
        </w:rPr>
        <w:t>κάτοχο</w:t>
      </w:r>
      <w:r w:rsidR="007D21DE" w:rsidRPr="00D85496">
        <w:rPr>
          <w:rFonts w:ascii="Calibri" w:hAnsi="Calibri" w:cs="Calibri"/>
          <w:sz w:val="24"/>
          <w:szCs w:val="24"/>
        </w:rPr>
        <w:t xml:space="preserve">ς </w:t>
      </w:r>
      <w:r w:rsidRPr="00D85496">
        <w:rPr>
          <w:rFonts w:ascii="Calibri" w:hAnsi="Calibri" w:cs="Calibri"/>
          <w:sz w:val="24"/>
          <w:szCs w:val="24"/>
        </w:rPr>
        <w:t>ή διαχειριστ</w:t>
      </w:r>
      <w:r w:rsidR="007D21DE" w:rsidRPr="00D85496">
        <w:rPr>
          <w:rFonts w:ascii="Calibri" w:hAnsi="Calibri" w:cs="Calibri"/>
          <w:sz w:val="24"/>
          <w:szCs w:val="24"/>
        </w:rPr>
        <w:t>ή</w:t>
      </w:r>
      <w:r w:rsidRPr="00D85496">
        <w:rPr>
          <w:rFonts w:ascii="Calibri" w:hAnsi="Calibri" w:cs="Calibri"/>
          <w:sz w:val="24"/>
          <w:szCs w:val="24"/>
        </w:rPr>
        <w:t xml:space="preserve">ς δασών και δασικών εκτάσεων και ενώσεις τους, όπως </w:t>
      </w:r>
      <w:r w:rsidR="00F1001C" w:rsidRPr="00D85496">
        <w:rPr>
          <w:rFonts w:ascii="Calibri" w:hAnsi="Calibri" w:cs="Calibri"/>
          <w:sz w:val="24"/>
          <w:szCs w:val="24"/>
        </w:rPr>
        <w:t>Σύνδεσμος Προστασίας και Ανάπτυξης Υμηττού (</w:t>
      </w:r>
      <w:r w:rsidRPr="00D85496">
        <w:rPr>
          <w:rFonts w:ascii="Calibri" w:hAnsi="Calibri" w:cs="Calibri"/>
          <w:sz w:val="24"/>
          <w:szCs w:val="24"/>
        </w:rPr>
        <w:t>ΣΠΑΥ</w:t>
      </w:r>
      <w:r w:rsidR="00F1001C" w:rsidRPr="00D85496">
        <w:rPr>
          <w:rFonts w:ascii="Calibri" w:hAnsi="Calibri" w:cs="Calibri"/>
          <w:sz w:val="24"/>
          <w:szCs w:val="24"/>
        </w:rPr>
        <w:t>)</w:t>
      </w:r>
      <w:r w:rsidRPr="00D85496">
        <w:rPr>
          <w:rFonts w:ascii="Calibri" w:hAnsi="Calibri" w:cs="Calibri"/>
          <w:sz w:val="24"/>
          <w:szCs w:val="24"/>
        </w:rPr>
        <w:t xml:space="preserve"> και</w:t>
      </w:r>
      <w:r w:rsidR="00F1001C" w:rsidRPr="00D85496">
        <w:rPr>
          <w:rFonts w:ascii="Calibri" w:hAnsi="Calibri" w:cs="Calibri"/>
          <w:sz w:val="24"/>
          <w:szCs w:val="24"/>
        </w:rPr>
        <w:t xml:space="preserve"> Σύνδεσμος Δήμων για την Προστασία και Ανάπλαση του Πεντελικού (ΣΠΑΠ</w:t>
      </w:r>
      <w:r w:rsidR="000671AB" w:rsidRPr="00D85496">
        <w:rPr>
          <w:rFonts w:ascii="Calibri" w:hAnsi="Calibri" w:cs="Calibri"/>
          <w:sz w:val="24"/>
          <w:szCs w:val="24"/>
        </w:rPr>
        <w:t>).</w:t>
      </w:r>
    </w:p>
    <w:p w14:paraId="67452F20" w14:textId="56C083C0" w:rsidR="00BE0E42" w:rsidRDefault="00561320" w:rsidP="00D85496">
      <w:pPr>
        <w:pStyle w:val="a3"/>
        <w:numPr>
          <w:ilvl w:val="0"/>
          <w:numId w:val="21"/>
        </w:numPr>
        <w:spacing w:after="0"/>
        <w:jc w:val="both"/>
        <w:rPr>
          <w:rFonts w:ascii="Calibri" w:hAnsi="Calibri" w:cs="Calibri"/>
          <w:sz w:val="24"/>
          <w:szCs w:val="24"/>
        </w:rPr>
      </w:pPr>
      <w:r w:rsidRPr="00D85496">
        <w:rPr>
          <w:rFonts w:ascii="Calibri" w:hAnsi="Calibri" w:cs="Calibri"/>
          <w:sz w:val="24"/>
          <w:szCs w:val="24"/>
        </w:rPr>
        <w:t>Νομικ</w:t>
      </w:r>
      <w:r w:rsidR="007D21DE" w:rsidRPr="00D85496">
        <w:rPr>
          <w:rFonts w:ascii="Calibri" w:hAnsi="Calibri" w:cs="Calibri"/>
          <w:sz w:val="24"/>
          <w:szCs w:val="24"/>
        </w:rPr>
        <w:t>ό</w:t>
      </w:r>
      <w:r w:rsidRPr="00D85496">
        <w:rPr>
          <w:rFonts w:ascii="Calibri" w:hAnsi="Calibri" w:cs="Calibri"/>
          <w:sz w:val="24"/>
          <w:szCs w:val="24"/>
        </w:rPr>
        <w:t xml:space="preserve"> Πρόσωπ</w:t>
      </w:r>
      <w:r w:rsidR="007D21DE" w:rsidRPr="00D85496">
        <w:rPr>
          <w:rFonts w:ascii="Calibri" w:hAnsi="Calibri" w:cs="Calibri"/>
          <w:sz w:val="24"/>
          <w:szCs w:val="24"/>
        </w:rPr>
        <w:t>ο</w:t>
      </w:r>
      <w:r w:rsidRPr="00D85496">
        <w:rPr>
          <w:rFonts w:ascii="Calibri" w:hAnsi="Calibri" w:cs="Calibri"/>
          <w:sz w:val="24"/>
          <w:szCs w:val="24"/>
        </w:rPr>
        <w:t xml:space="preserve"> Δημοσίου Δικαίου (ΝΠΔΔ) και συγκεκριμένα η Ιερά Κοινότητα Αγ. Όρους και οι Ιερές Μονές της Χώρας.</w:t>
      </w:r>
    </w:p>
    <w:p w14:paraId="6A6E2AAE" w14:textId="77777777" w:rsidR="00D85496" w:rsidRPr="00D85496" w:rsidRDefault="00D85496" w:rsidP="00D85496">
      <w:pPr>
        <w:pStyle w:val="a3"/>
        <w:spacing w:after="0"/>
        <w:jc w:val="both"/>
        <w:rPr>
          <w:rFonts w:ascii="Calibri" w:hAnsi="Calibri" w:cs="Calibri"/>
          <w:sz w:val="24"/>
          <w:szCs w:val="24"/>
        </w:rPr>
      </w:pPr>
    </w:p>
    <w:p w14:paraId="642DBF35" w14:textId="2CD828FF" w:rsidR="00BE0E42" w:rsidRPr="00D85496" w:rsidRDefault="00BE0E42" w:rsidP="00D85496">
      <w:pPr>
        <w:spacing w:after="0"/>
        <w:jc w:val="both"/>
        <w:rPr>
          <w:rFonts w:ascii="Calibri" w:hAnsi="Calibri" w:cs="Calibri"/>
          <w:sz w:val="24"/>
          <w:szCs w:val="24"/>
        </w:rPr>
      </w:pPr>
      <w:r w:rsidRPr="00D85496">
        <w:rPr>
          <w:rFonts w:ascii="Calibri" w:hAnsi="Calibri" w:cs="Calibri"/>
          <w:b/>
          <w:bCs/>
          <w:sz w:val="24"/>
          <w:szCs w:val="24"/>
        </w:rPr>
        <w:t xml:space="preserve">δ) αν ο αιτούμενος προϋπολογισμός της προτεινόμενης πράξης είναι </w:t>
      </w:r>
      <w:r w:rsidR="009A6AF6" w:rsidRPr="00D85496">
        <w:rPr>
          <w:rFonts w:ascii="Calibri" w:hAnsi="Calibri" w:cs="Calibri"/>
          <w:b/>
          <w:bCs/>
          <w:sz w:val="24"/>
          <w:szCs w:val="24"/>
        </w:rPr>
        <w:t>ίσος ή μεγαλύτερος</w:t>
      </w:r>
      <w:r w:rsidRPr="00D85496">
        <w:rPr>
          <w:rFonts w:ascii="Calibri" w:hAnsi="Calibri" w:cs="Calibri"/>
          <w:b/>
          <w:bCs/>
          <w:sz w:val="24"/>
          <w:szCs w:val="24"/>
        </w:rPr>
        <w:t xml:space="preserve"> των </w:t>
      </w:r>
      <w:r w:rsidR="007D21DE" w:rsidRPr="00D85496">
        <w:rPr>
          <w:rFonts w:ascii="Calibri" w:hAnsi="Calibri" w:cs="Calibri"/>
          <w:b/>
          <w:bCs/>
          <w:sz w:val="24"/>
          <w:szCs w:val="24"/>
        </w:rPr>
        <w:t>κατ</w:t>
      </w:r>
      <w:r w:rsidR="009A6AF6" w:rsidRPr="00D85496">
        <w:rPr>
          <w:rFonts w:ascii="Calibri" w:hAnsi="Calibri" w:cs="Calibri"/>
          <w:b/>
          <w:bCs/>
          <w:sz w:val="24"/>
          <w:szCs w:val="24"/>
        </w:rPr>
        <w:t>ώ</w:t>
      </w:r>
      <w:r w:rsidR="007D21DE" w:rsidRPr="00D85496">
        <w:rPr>
          <w:rFonts w:ascii="Calibri" w:hAnsi="Calibri" w:cs="Calibri"/>
          <w:b/>
          <w:bCs/>
          <w:sz w:val="24"/>
          <w:szCs w:val="24"/>
        </w:rPr>
        <w:t>τατ</w:t>
      </w:r>
      <w:r w:rsidR="009A6AF6" w:rsidRPr="00D85496">
        <w:rPr>
          <w:rFonts w:ascii="Calibri" w:hAnsi="Calibri" w:cs="Calibri"/>
          <w:b/>
          <w:bCs/>
          <w:sz w:val="24"/>
          <w:szCs w:val="24"/>
        </w:rPr>
        <w:t>ων</w:t>
      </w:r>
      <w:r w:rsidR="007D21DE" w:rsidRPr="00D85496">
        <w:rPr>
          <w:rFonts w:ascii="Calibri" w:hAnsi="Calibri" w:cs="Calibri"/>
          <w:b/>
          <w:bCs/>
          <w:sz w:val="24"/>
          <w:szCs w:val="24"/>
        </w:rPr>
        <w:t xml:space="preserve"> </w:t>
      </w:r>
      <w:r w:rsidRPr="00D85496">
        <w:rPr>
          <w:rFonts w:ascii="Calibri" w:hAnsi="Calibri" w:cs="Calibri"/>
          <w:b/>
          <w:bCs/>
          <w:sz w:val="24"/>
          <w:szCs w:val="24"/>
        </w:rPr>
        <w:t xml:space="preserve">ορίων </w:t>
      </w:r>
      <w:r w:rsidR="009A6AF6" w:rsidRPr="00D85496">
        <w:rPr>
          <w:rFonts w:ascii="Calibri" w:hAnsi="Calibri" w:cs="Calibri"/>
          <w:b/>
          <w:bCs/>
          <w:sz w:val="24"/>
          <w:szCs w:val="24"/>
        </w:rPr>
        <w:t xml:space="preserve">και μικρότερος των ανώτερων ορίων, </w:t>
      </w:r>
      <w:r w:rsidRPr="00D85496">
        <w:rPr>
          <w:rFonts w:ascii="Calibri" w:hAnsi="Calibri" w:cs="Calibri"/>
          <w:b/>
          <w:bCs/>
          <w:sz w:val="24"/>
          <w:szCs w:val="24"/>
        </w:rPr>
        <w:t>όπως αυτά περιγράφονται στην παρ. 3</w:t>
      </w:r>
      <w:r w:rsidR="00D02173" w:rsidRPr="00D85496">
        <w:rPr>
          <w:rFonts w:ascii="Calibri" w:hAnsi="Calibri" w:cs="Calibri"/>
          <w:b/>
          <w:bCs/>
          <w:sz w:val="24"/>
          <w:szCs w:val="24"/>
          <w:vertAlign w:val="superscript"/>
        </w:rPr>
        <w:t>α</w:t>
      </w:r>
      <w:r w:rsidR="009A6AF6" w:rsidRPr="00D85496">
        <w:rPr>
          <w:rFonts w:ascii="Calibri" w:hAnsi="Calibri" w:cs="Calibri"/>
          <w:b/>
          <w:bCs/>
          <w:sz w:val="24"/>
          <w:szCs w:val="24"/>
        </w:rPr>
        <w:t xml:space="preserve"> της Πρόσκλησης</w:t>
      </w:r>
      <w:r w:rsidRPr="00D85496">
        <w:rPr>
          <w:rFonts w:ascii="Calibri" w:hAnsi="Calibri" w:cs="Calibri"/>
          <w:sz w:val="24"/>
          <w:szCs w:val="24"/>
        </w:rPr>
        <w:t>,</w:t>
      </w:r>
    </w:p>
    <w:p w14:paraId="53828F53" w14:textId="77777777" w:rsidR="00F1001C" w:rsidRPr="00D85496" w:rsidRDefault="00F1001C" w:rsidP="00D85496">
      <w:pPr>
        <w:spacing w:after="0"/>
        <w:jc w:val="both"/>
        <w:rPr>
          <w:rFonts w:ascii="Calibri" w:hAnsi="Calibri" w:cs="Calibri"/>
          <w:sz w:val="24"/>
          <w:szCs w:val="24"/>
        </w:rPr>
      </w:pPr>
    </w:p>
    <w:p w14:paraId="60204D92" w14:textId="6DBE37BA" w:rsidR="00F1001C" w:rsidRPr="00D85496" w:rsidRDefault="00BE0E42" w:rsidP="00D85496">
      <w:pPr>
        <w:spacing w:after="120"/>
        <w:jc w:val="both"/>
        <w:rPr>
          <w:rFonts w:ascii="Calibri" w:hAnsi="Calibri" w:cs="Calibri"/>
          <w:sz w:val="24"/>
          <w:szCs w:val="24"/>
        </w:rPr>
      </w:pPr>
      <w:r w:rsidRPr="00D85496">
        <w:rPr>
          <w:rFonts w:ascii="Calibri" w:hAnsi="Calibri" w:cs="Calibri"/>
          <w:b/>
          <w:bCs/>
          <w:sz w:val="24"/>
          <w:szCs w:val="24"/>
        </w:rPr>
        <w:t>ε)  αν η προτεινόμενη πράξη δεν έχει δημοπρατηθεί ή συμβασιοποιηθεί έως την ημερομηνία υποβολής της αίτησης στήριξης</w:t>
      </w:r>
      <w:r w:rsidRPr="00D85496">
        <w:rPr>
          <w:rFonts w:ascii="Calibri" w:hAnsi="Calibri" w:cs="Calibri"/>
          <w:sz w:val="24"/>
          <w:szCs w:val="24"/>
        </w:rPr>
        <w:t xml:space="preserve">, </w:t>
      </w:r>
      <w:r w:rsidR="00F1001C" w:rsidRPr="00D85496">
        <w:rPr>
          <w:rFonts w:ascii="Calibri" w:hAnsi="Calibri" w:cs="Calibri"/>
          <w:sz w:val="24"/>
          <w:szCs w:val="24"/>
        </w:rPr>
        <w:t>γεγονός που επιβεβαιώνεται με υπεύθυνη δήλωση που αναφέρεται ότι :</w:t>
      </w:r>
    </w:p>
    <w:p w14:paraId="609C11C0" w14:textId="328B4E44" w:rsidR="00F1001C" w:rsidRPr="00D85496" w:rsidRDefault="00EF46D1" w:rsidP="00D85496">
      <w:pPr>
        <w:spacing w:after="120"/>
        <w:ind w:left="426"/>
        <w:jc w:val="both"/>
        <w:rPr>
          <w:rFonts w:ascii="Calibri" w:hAnsi="Calibri" w:cs="Calibri"/>
          <w:sz w:val="24"/>
          <w:szCs w:val="24"/>
        </w:rPr>
      </w:pPr>
      <w:r w:rsidRPr="00D85496">
        <w:rPr>
          <w:rFonts w:ascii="Calibri" w:hAnsi="Calibri" w:cs="Calibri"/>
          <w:sz w:val="24"/>
          <w:szCs w:val="24"/>
          <w:lang w:val="en-US"/>
        </w:rPr>
        <w:t>i</w:t>
      </w:r>
      <w:r w:rsidRPr="00D85496">
        <w:rPr>
          <w:rFonts w:ascii="Calibri" w:hAnsi="Calibri" w:cs="Calibri"/>
          <w:sz w:val="24"/>
          <w:szCs w:val="24"/>
        </w:rPr>
        <w:t xml:space="preserve">) </w:t>
      </w:r>
      <w:r w:rsidR="00F1001C" w:rsidRPr="00D85496">
        <w:rPr>
          <w:rFonts w:ascii="Calibri" w:hAnsi="Calibri" w:cs="Calibri"/>
          <w:sz w:val="24"/>
          <w:szCs w:val="24"/>
        </w:rPr>
        <w:t xml:space="preserve"> δεν έχει γίνει δημοπράτηση (δηλαδή δεν έχει ξεκινήσει διαδικασία διαγωνισμού) και </w:t>
      </w:r>
    </w:p>
    <w:p w14:paraId="5E61D654" w14:textId="2051752D" w:rsidR="00F1001C" w:rsidRPr="00D85496" w:rsidRDefault="00EF46D1" w:rsidP="00D85496">
      <w:pPr>
        <w:spacing w:after="120"/>
        <w:ind w:left="426"/>
        <w:jc w:val="both"/>
        <w:rPr>
          <w:rFonts w:ascii="Calibri" w:hAnsi="Calibri" w:cs="Calibri"/>
          <w:sz w:val="24"/>
          <w:szCs w:val="24"/>
        </w:rPr>
      </w:pPr>
      <w:r w:rsidRPr="00D85496">
        <w:rPr>
          <w:rFonts w:ascii="Calibri" w:hAnsi="Calibri" w:cs="Calibri"/>
          <w:sz w:val="24"/>
          <w:szCs w:val="24"/>
          <w:lang w:val="en-US"/>
        </w:rPr>
        <w:t>ii</w:t>
      </w:r>
      <w:r w:rsidRPr="00D85496">
        <w:rPr>
          <w:rFonts w:ascii="Calibri" w:hAnsi="Calibri" w:cs="Calibri"/>
          <w:sz w:val="24"/>
          <w:szCs w:val="24"/>
        </w:rPr>
        <w:t>)</w:t>
      </w:r>
      <w:r w:rsidR="00F1001C" w:rsidRPr="00D85496">
        <w:rPr>
          <w:rFonts w:ascii="Calibri" w:hAnsi="Calibri" w:cs="Calibri"/>
          <w:sz w:val="24"/>
          <w:szCs w:val="24"/>
        </w:rPr>
        <w:t xml:space="preserve"> δεν έχει υπογραφεί σύμβαση με ανάδοχο πριν την ημερομηνία υποβολής της αίτησης.</w:t>
      </w:r>
    </w:p>
    <w:p w14:paraId="4A0D3343" w14:textId="45732779" w:rsidR="00BE0E42" w:rsidRPr="00D85496" w:rsidRDefault="00F1001C" w:rsidP="00D85496">
      <w:pPr>
        <w:spacing w:after="120"/>
        <w:jc w:val="both"/>
        <w:rPr>
          <w:rFonts w:ascii="Calibri" w:hAnsi="Calibri" w:cs="Calibri"/>
          <w:sz w:val="24"/>
          <w:szCs w:val="24"/>
        </w:rPr>
      </w:pPr>
      <w:r w:rsidRPr="00D85496">
        <w:rPr>
          <w:rFonts w:ascii="Calibri" w:hAnsi="Calibri" w:cs="Calibri"/>
          <w:sz w:val="24"/>
          <w:szCs w:val="24"/>
        </w:rPr>
        <w:t>Οι πράξεις που έχουν ήδη ανατεθεί ή ξεκινήσει θεωρούνται μη επιλέξιμες για χρηματοδότηση, καθώς παραβιάζεται η αρχή της προγενέστερης έγκρισης που ισχύει στα καθεστώτα κρατικών ενισχύσεων.</w:t>
      </w:r>
    </w:p>
    <w:p w14:paraId="18953CC4" w14:textId="77777777" w:rsidR="00F1001C" w:rsidRPr="00D85496" w:rsidRDefault="00F1001C" w:rsidP="00D85496">
      <w:pPr>
        <w:spacing w:after="0"/>
        <w:jc w:val="both"/>
        <w:rPr>
          <w:rFonts w:ascii="Calibri" w:hAnsi="Calibri" w:cs="Calibri"/>
          <w:sz w:val="24"/>
          <w:szCs w:val="24"/>
        </w:rPr>
      </w:pPr>
    </w:p>
    <w:p w14:paraId="29A4AABB" w14:textId="3176F295" w:rsidR="00EF46D1" w:rsidRPr="00D85496" w:rsidRDefault="00BE0E42" w:rsidP="00D85496">
      <w:pPr>
        <w:spacing w:after="120"/>
        <w:jc w:val="both"/>
        <w:rPr>
          <w:rFonts w:ascii="Calibri" w:hAnsi="Calibri" w:cs="Calibri"/>
          <w:b/>
          <w:bCs/>
          <w:sz w:val="24"/>
          <w:szCs w:val="24"/>
        </w:rPr>
      </w:pPr>
      <w:r w:rsidRPr="00D85496">
        <w:rPr>
          <w:rFonts w:ascii="Calibri" w:hAnsi="Calibri" w:cs="Calibri"/>
          <w:b/>
          <w:bCs/>
          <w:sz w:val="24"/>
          <w:szCs w:val="24"/>
        </w:rPr>
        <w:t xml:space="preserve">στ) αν η προτεινόμενη πράξη παρουσιάζει επάρκεια ωριμότητας και δύναται </w:t>
      </w:r>
      <w:bookmarkStart w:id="0" w:name="_Hlk228424155"/>
      <w:r w:rsidRPr="00D85496">
        <w:rPr>
          <w:rFonts w:ascii="Calibri" w:hAnsi="Calibri" w:cs="Calibri"/>
          <w:b/>
          <w:bCs/>
          <w:sz w:val="24"/>
          <w:szCs w:val="24"/>
        </w:rPr>
        <w:t xml:space="preserve">να υλοποιηθεί εντός της περιόδου επιλεξιμότητας </w:t>
      </w:r>
      <w:bookmarkEnd w:id="0"/>
      <w:r w:rsidRPr="00D85496">
        <w:rPr>
          <w:rFonts w:ascii="Calibri" w:hAnsi="Calibri" w:cs="Calibri"/>
          <w:b/>
          <w:bCs/>
          <w:sz w:val="24"/>
          <w:szCs w:val="24"/>
        </w:rPr>
        <w:t xml:space="preserve">που ορίζεται από την </w:t>
      </w:r>
      <w:r w:rsidR="009A6AF6" w:rsidRPr="00D85496">
        <w:rPr>
          <w:rFonts w:ascii="Calibri" w:hAnsi="Calibri" w:cs="Calibri"/>
          <w:b/>
          <w:bCs/>
          <w:sz w:val="24"/>
          <w:szCs w:val="24"/>
        </w:rPr>
        <w:t>Π</w:t>
      </w:r>
      <w:r w:rsidRPr="00D85496">
        <w:rPr>
          <w:rFonts w:ascii="Calibri" w:hAnsi="Calibri" w:cs="Calibri"/>
          <w:b/>
          <w:bCs/>
          <w:sz w:val="24"/>
          <w:szCs w:val="24"/>
        </w:rPr>
        <w:t>ρόσκληση</w:t>
      </w:r>
      <w:r w:rsidR="00F1001C" w:rsidRPr="00D85496">
        <w:rPr>
          <w:rFonts w:ascii="Calibri" w:hAnsi="Calibri" w:cs="Calibri"/>
          <w:b/>
          <w:bCs/>
          <w:sz w:val="24"/>
          <w:szCs w:val="24"/>
        </w:rPr>
        <w:t xml:space="preserve">. </w:t>
      </w:r>
    </w:p>
    <w:p w14:paraId="58C2CE3C" w14:textId="4650ED19" w:rsidR="00F1001C" w:rsidRPr="00D85496" w:rsidRDefault="00F1001C" w:rsidP="00D85496">
      <w:pPr>
        <w:pStyle w:val="a3"/>
        <w:numPr>
          <w:ilvl w:val="0"/>
          <w:numId w:val="6"/>
        </w:numPr>
        <w:spacing w:after="0"/>
        <w:ind w:left="709"/>
        <w:jc w:val="both"/>
        <w:rPr>
          <w:rFonts w:ascii="Calibri" w:hAnsi="Calibri" w:cs="Calibri"/>
          <w:sz w:val="24"/>
          <w:szCs w:val="24"/>
        </w:rPr>
      </w:pPr>
      <w:r w:rsidRPr="00D85496">
        <w:rPr>
          <w:rFonts w:ascii="Calibri" w:hAnsi="Calibri" w:cs="Calibri"/>
          <w:sz w:val="24"/>
          <w:szCs w:val="24"/>
        </w:rPr>
        <w:t>Σχετικά με τις απαιτήσεις ως προς την επάρκεια ωριμότητας και τα στοιχεία/έγγραφα/δικαιολογητικά που απαιτούνται για την τεκμηρίωσή της εξετάζονται:</w:t>
      </w:r>
    </w:p>
    <w:p w14:paraId="336BBEA1" w14:textId="4A9D9411" w:rsidR="00F1001C" w:rsidRPr="00D85496" w:rsidRDefault="00F1001C" w:rsidP="00D85496">
      <w:pPr>
        <w:pStyle w:val="a3"/>
        <w:numPr>
          <w:ilvl w:val="0"/>
          <w:numId w:val="4"/>
        </w:numPr>
        <w:spacing w:after="0"/>
        <w:ind w:hanging="371"/>
        <w:jc w:val="both"/>
        <w:rPr>
          <w:rFonts w:ascii="Calibri" w:hAnsi="Calibri" w:cs="Calibri"/>
          <w:sz w:val="24"/>
          <w:szCs w:val="24"/>
        </w:rPr>
      </w:pPr>
      <w:r w:rsidRPr="00D85496">
        <w:rPr>
          <w:rFonts w:ascii="Calibri" w:hAnsi="Calibri" w:cs="Calibri"/>
          <w:sz w:val="24"/>
          <w:szCs w:val="24"/>
        </w:rPr>
        <w:t>Για το κριτήριο της μελέτης υποβάλλεται αρμοδίως εγκεκριμένη μελέτη</w:t>
      </w:r>
      <w:r w:rsidR="009A6AF6" w:rsidRPr="00D85496">
        <w:rPr>
          <w:rFonts w:ascii="Calibri" w:hAnsi="Calibri" w:cs="Calibri"/>
          <w:sz w:val="24"/>
          <w:szCs w:val="24"/>
        </w:rPr>
        <w:t xml:space="preserve"> και ε</w:t>
      </w:r>
      <w:r w:rsidRPr="00D85496">
        <w:rPr>
          <w:rFonts w:ascii="Calibri" w:hAnsi="Calibri" w:cs="Calibri"/>
          <w:sz w:val="24"/>
          <w:szCs w:val="24"/>
        </w:rPr>
        <w:t>ιδικότερα:</w:t>
      </w:r>
    </w:p>
    <w:p w14:paraId="477CED4C" w14:textId="77777777" w:rsidR="00F1001C" w:rsidRPr="00D85496" w:rsidRDefault="00F1001C" w:rsidP="00D85496">
      <w:pPr>
        <w:spacing w:after="0"/>
        <w:ind w:left="1134"/>
        <w:jc w:val="both"/>
        <w:rPr>
          <w:rFonts w:ascii="Calibri" w:hAnsi="Calibri" w:cs="Calibri"/>
          <w:sz w:val="24"/>
          <w:szCs w:val="24"/>
        </w:rPr>
      </w:pPr>
      <w:r w:rsidRPr="00D85496">
        <w:rPr>
          <w:rFonts w:ascii="Calibri" w:hAnsi="Calibri" w:cs="Calibri"/>
          <w:sz w:val="24"/>
          <w:szCs w:val="24"/>
        </w:rPr>
        <w:t>α) τεχνική περιγραφή</w:t>
      </w:r>
    </w:p>
    <w:p w14:paraId="1EA8490A" w14:textId="6DFA881D" w:rsidR="00F1001C" w:rsidRPr="00D85496" w:rsidRDefault="00F1001C" w:rsidP="00D85496">
      <w:pPr>
        <w:spacing w:after="0"/>
        <w:ind w:left="1134"/>
        <w:jc w:val="both"/>
        <w:rPr>
          <w:rFonts w:ascii="Calibri" w:hAnsi="Calibri" w:cs="Calibri"/>
          <w:sz w:val="24"/>
          <w:szCs w:val="24"/>
        </w:rPr>
      </w:pPr>
      <w:r w:rsidRPr="00D85496">
        <w:rPr>
          <w:rFonts w:ascii="Calibri" w:hAnsi="Calibri" w:cs="Calibri"/>
          <w:sz w:val="24"/>
          <w:szCs w:val="24"/>
        </w:rPr>
        <w:t xml:space="preserve">β) επικαιροποιημένος </w:t>
      </w:r>
      <w:r w:rsidR="0012510B" w:rsidRPr="00D85496">
        <w:rPr>
          <w:rFonts w:ascii="Calibri" w:hAnsi="Calibri" w:cs="Calibri"/>
          <w:sz w:val="24"/>
          <w:szCs w:val="24"/>
        </w:rPr>
        <w:t>Προϋπολογισμός</w:t>
      </w:r>
    </w:p>
    <w:p w14:paraId="3906C299" w14:textId="77777777" w:rsidR="00F1001C" w:rsidRPr="00D85496" w:rsidRDefault="00F1001C" w:rsidP="00D85496">
      <w:pPr>
        <w:spacing w:after="0"/>
        <w:ind w:left="1134"/>
        <w:jc w:val="both"/>
        <w:rPr>
          <w:rFonts w:ascii="Calibri" w:hAnsi="Calibri" w:cs="Calibri"/>
          <w:sz w:val="24"/>
          <w:szCs w:val="24"/>
        </w:rPr>
      </w:pPr>
      <w:r w:rsidRPr="00D85496">
        <w:rPr>
          <w:rFonts w:ascii="Calibri" w:hAnsi="Calibri" w:cs="Calibri"/>
          <w:sz w:val="24"/>
          <w:szCs w:val="24"/>
        </w:rPr>
        <w:t>γ) συνοπτική προμέτρηση</w:t>
      </w:r>
    </w:p>
    <w:p w14:paraId="536449BD" w14:textId="77777777" w:rsidR="00F1001C" w:rsidRPr="00D85496" w:rsidRDefault="00F1001C" w:rsidP="00D85496">
      <w:pPr>
        <w:spacing w:after="0"/>
        <w:ind w:left="1134"/>
        <w:jc w:val="both"/>
        <w:rPr>
          <w:rFonts w:ascii="Calibri" w:hAnsi="Calibri" w:cs="Calibri"/>
          <w:sz w:val="24"/>
          <w:szCs w:val="24"/>
        </w:rPr>
      </w:pPr>
      <w:r w:rsidRPr="00D85496">
        <w:rPr>
          <w:rFonts w:ascii="Calibri" w:hAnsi="Calibri" w:cs="Calibri"/>
          <w:sz w:val="24"/>
          <w:szCs w:val="24"/>
        </w:rPr>
        <w:t>δ) τιμολόγιο (αναλυτικό/περιγραφικό)</w:t>
      </w:r>
    </w:p>
    <w:p w14:paraId="496DAF8D" w14:textId="77777777" w:rsidR="00F1001C" w:rsidRPr="00D85496" w:rsidRDefault="00F1001C" w:rsidP="00D85496">
      <w:pPr>
        <w:spacing w:after="0"/>
        <w:ind w:left="1134"/>
        <w:jc w:val="both"/>
        <w:rPr>
          <w:rFonts w:ascii="Calibri" w:hAnsi="Calibri" w:cs="Calibri"/>
          <w:sz w:val="24"/>
          <w:szCs w:val="24"/>
        </w:rPr>
      </w:pPr>
      <w:r w:rsidRPr="00D85496">
        <w:rPr>
          <w:rFonts w:ascii="Calibri" w:hAnsi="Calibri" w:cs="Calibri"/>
          <w:sz w:val="24"/>
          <w:szCs w:val="24"/>
        </w:rPr>
        <w:t>ε) Χάρτες</w:t>
      </w:r>
    </w:p>
    <w:p w14:paraId="0FF4908A" w14:textId="77777777" w:rsidR="00F1001C" w:rsidRPr="00D85496" w:rsidRDefault="00F1001C" w:rsidP="00D85496">
      <w:pPr>
        <w:spacing w:after="0"/>
        <w:ind w:left="1134"/>
        <w:jc w:val="both"/>
        <w:rPr>
          <w:rFonts w:ascii="Calibri" w:hAnsi="Calibri" w:cs="Calibri"/>
          <w:sz w:val="24"/>
          <w:szCs w:val="24"/>
        </w:rPr>
      </w:pPr>
      <w:r w:rsidRPr="00D85496">
        <w:rPr>
          <w:rFonts w:ascii="Calibri" w:hAnsi="Calibri" w:cs="Calibri"/>
          <w:sz w:val="24"/>
          <w:szCs w:val="24"/>
        </w:rPr>
        <w:t>στ) ΣΑΥ, ΦΑΥ</w:t>
      </w:r>
    </w:p>
    <w:p w14:paraId="6EBD8DD3" w14:textId="0FAA19EE" w:rsidR="00F1001C" w:rsidRPr="00D85496" w:rsidRDefault="00F1001C" w:rsidP="00D85496">
      <w:pPr>
        <w:pStyle w:val="a3"/>
        <w:numPr>
          <w:ilvl w:val="0"/>
          <w:numId w:val="4"/>
        </w:numPr>
        <w:spacing w:after="120"/>
        <w:ind w:left="1078" w:hanging="369"/>
        <w:contextualSpacing w:val="0"/>
        <w:jc w:val="both"/>
        <w:rPr>
          <w:rFonts w:ascii="Calibri" w:hAnsi="Calibri" w:cs="Calibri"/>
          <w:sz w:val="24"/>
          <w:szCs w:val="24"/>
        </w:rPr>
      </w:pPr>
      <w:r w:rsidRPr="00D85496">
        <w:rPr>
          <w:rFonts w:ascii="Calibri" w:hAnsi="Calibri" w:cs="Calibri"/>
          <w:sz w:val="24"/>
          <w:szCs w:val="24"/>
        </w:rPr>
        <w:lastRenderedPageBreak/>
        <w:t>Για το κριτήριο του ιδιοκτησιακού καθεστώτος υποβάλλονται αποδεικτικά στοιχεία όπως Τίτλοι κυριότητας (Αποφάσεις Υπουργών</w:t>
      </w:r>
      <w:r w:rsidR="009A6AF6" w:rsidRPr="00D85496">
        <w:rPr>
          <w:rFonts w:ascii="Calibri" w:hAnsi="Calibri" w:cs="Calibri"/>
          <w:sz w:val="24"/>
          <w:szCs w:val="24"/>
        </w:rPr>
        <w:t xml:space="preserve"> </w:t>
      </w:r>
      <w:r w:rsidRPr="00D85496">
        <w:rPr>
          <w:rFonts w:ascii="Calibri" w:hAnsi="Calibri" w:cs="Calibri"/>
          <w:sz w:val="24"/>
          <w:szCs w:val="24"/>
        </w:rPr>
        <w:t>-</w:t>
      </w:r>
      <w:r w:rsidR="009A6AF6" w:rsidRPr="00D85496">
        <w:rPr>
          <w:rFonts w:ascii="Calibri" w:hAnsi="Calibri" w:cs="Calibri"/>
          <w:sz w:val="24"/>
          <w:szCs w:val="24"/>
        </w:rPr>
        <w:t xml:space="preserve"> </w:t>
      </w:r>
      <w:r w:rsidRPr="00D85496">
        <w:rPr>
          <w:rFonts w:ascii="Calibri" w:hAnsi="Calibri" w:cs="Calibri"/>
          <w:sz w:val="24"/>
          <w:szCs w:val="24"/>
        </w:rPr>
        <w:t>Νομαρχών, Παραχωρητήρια εποικιστικών ή δημόσιων εκτάσεων, Τίτλοι Κτηματολογίου κ.λ.π.)</w:t>
      </w:r>
      <w:r w:rsidR="00BE2D0F" w:rsidRPr="00D85496">
        <w:rPr>
          <w:rFonts w:ascii="Calibri" w:hAnsi="Calibri" w:cs="Calibri"/>
          <w:sz w:val="24"/>
          <w:szCs w:val="24"/>
        </w:rPr>
        <w:t>.</w:t>
      </w:r>
    </w:p>
    <w:p w14:paraId="20D471B5" w14:textId="77777777" w:rsidR="009A6AF6" w:rsidRPr="00D85496" w:rsidRDefault="009A6AF6" w:rsidP="00D85496">
      <w:pPr>
        <w:pStyle w:val="a3"/>
        <w:numPr>
          <w:ilvl w:val="0"/>
          <w:numId w:val="4"/>
        </w:numPr>
        <w:spacing w:after="120"/>
        <w:ind w:left="993" w:hanging="369"/>
        <w:contextualSpacing w:val="0"/>
        <w:jc w:val="both"/>
        <w:rPr>
          <w:rFonts w:ascii="Calibri" w:eastAsia="Times New Roman" w:hAnsi="Calibri" w:cs="Calibri"/>
          <w:sz w:val="24"/>
          <w:szCs w:val="24"/>
          <w:lang w:bidi="he-IL"/>
        </w:rPr>
      </w:pPr>
      <w:r w:rsidRPr="00D85496">
        <w:rPr>
          <w:rFonts w:ascii="Calibri" w:hAnsi="Calibri" w:cs="Calibri"/>
          <w:sz w:val="24"/>
          <w:szCs w:val="24"/>
        </w:rPr>
        <w:t xml:space="preserve"> </w:t>
      </w:r>
      <w:r w:rsidR="00F1001C" w:rsidRPr="00D85496">
        <w:rPr>
          <w:rFonts w:ascii="Calibri" w:hAnsi="Calibri" w:cs="Calibri"/>
          <w:sz w:val="24"/>
          <w:szCs w:val="24"/>
        </w:rPr>
        <w:t>Για το κριτήριο των αδειοδοτ</w:t>
      </w:r>
      <w:r w:rsidR="00AA67E2" w:rsidRPr="00D85496">
        <w:rPr>
          <w:rFonts w:ascii="Calibri" w:hAnsi="Calibri" w:cs="Calibri"/>
          <w:sz w:val="24"/>
          <w:szCs w:val="24"/>
        </w:rPr>
        <w:t>ή</w:t>
      </w:r>
      <w:r w:rsidR="00F1001C" w:rsidRPr="00D85496">
        <w:rPr>
          <w:rFonts w:ascii="Calibri" w:hAnsi="Calibri" w:cs="Calibri"/>
          <w:sz w:val="24"/>
          <w:szCs w:val="24"/>
        </w:rPr>
        <w:t>σεων υποβάλλ</w:t>
      </w:r>
      <w:r w:rsidRPr="00D85496">
        <w:rPr>
          <w:rFonts w:ascii="Calibri" w:hAnsi="Calibri" w:cs="Calibri"/>
          <w:sz w:val="24"/>
          <w:szCs w:val="24"/>
        </w:rPr>
        <w:t>εται:</w:t>
      </w:r>
    </w:p>
    <w:p w14:paraId="1E037363" w14:textId="77777777" w:rsidR="00D85496" w:rsidRDefault="009A6AF6" w:rsidP="00D85496">
      <w:pPr>
        <w:pStyle w:val="a3"/>
        <w:spacing w:after="120"/>
        <w:ind w:left="1418" w:hanging="425"/>
        <w:jc w:val="both"/>
        <w:rPr>
          <w:rFonts w:ascii="Calibri" w:hAnsi="Calibri" w:cs="Calibri"/>
          <w:sz w:val="24"/>
          <w:szCs w:val="24"/>
        </w:rPr>
      </w:pPr>
      <w:r w:rsidRPr="00D85496">
        <w:rPr>
          <w:rFonts w:ascii="Calibri" w:hAnsi="Calibri" w:cs="Calibri"/>
          <w:sz w:val="24"/>
          <w:szCs w:val="24"/>
        </w:rPr>
        <w:t>α)</w:t>
      </w:r>
      <w:r w:rsidR="009B417D" w:rsidRPr="00D85496">
        <w:rPr>
          <w:rFonts w:ascii="Calibri" w:hAnsi="Calibri" w:cs="Calibri"/>
          <w:sz w:val="24"/>
          <w:szCs w:val="24"/>
        </w:rPr>
        <w:t xml:space="preserve"> </w:t>
      </w:r>
      <w:r w:rsidRPr="00D85496">
        <w:rPr>
          <w:rFonts w:ascii="Calibri" w:hAnsi="Calibri" w:cs="Calibri"/>
          <w:sz w:val="24"/>
          <w:szCs w:val="24"/>
        </w:rPr>
        <w:t>Π</w:t>
      </w:r>
      <w:r w:rsidR="00F1001C" w:rsidRPr="00D85496">
        <w:rPr>
          <w:rFonts w:ascii="Calibri" w:hAnsi="Calibri" w:cs="Calibri"/>
          <w:sz w:val="24"/>
          <w:szCs w:val="24"/>
        </w:rPr>
        <w:t>εριβαλλοντική αδειοδότηση, όπου απαιτείται</w:t>
      </w:r>
      <w:r w:rsidR="00190CDA" w:rsidRPr="00D85496">
        <w:rPr>
          <w:rFonts w:ascii="Calibri" w:hAnsi="Calibri" w:cs="Calibri"/>
          <w:sz w:val="24"/>
          <w:szCs w:val="24"/>
        </w:rPr>
        <w:t xml:space="preserve">. </w:t>
      </w:r>
    </w:p>
    <w:p w14:paraId="11AB0559" w14:textId="51B16884" w:rsidR="001C220C" w:rsidRPr="00D85496" w:rsidRDefault="003671E2" w:rsidP="00D85496">
      <w:pPr>
        <w:pStyle w:val="a3"/>
        <w:spacing w:after="120"/>
        <w:ind w:left="1134"/>
        <w:jc w:val="both"/>
        <w:rPr>
          <w:rFonts w:ascii="Calibri" w:eastAsia="Times New Roman" w:hAnsi="Calibri" w:cs="Calibri"/>
          <w:sz w:val="24"/>
          <w:szCs w:val="24"/>
          <w:lang w:bidi="he-IL"/>
        </w:rPr>
      </w:pPr>
      <w:r w:rsidRPr="00D85496">
        <w:rPr>
          <w:rFonts w:ascii="Calibri" w:hAnsi="Calibri" w:cs="Calibri"/>
          <w:sz w:val="24"/>
          <w:szCs w:val="24"/>
        </w:rPr>
        <w:t xml:space="preserve">Σύμφωνα με τον ν. </w:t>
      </w:r>
      <w:r w:rsidR="001C220C" w:rsidRPr="00D85496">
        <w:rPr>
          <w:rFonts w:ascii="Calibri" w:eastAsia="Times New Roman" w:hAnsi="Calibri" w:cs="Calibri"/>
          <w:sz w:val="24"/>
          <w:szCs w:val="24"/>
          <w:bdr w:val="none" w:sz="0" w:space="0" w:color="auto" w:frame="1"/>
          <w:shd w:val="clear" w:color="auto" w:fill="FFFFFF"/>
          <w:lang w:bidi="he-IL"/>
        </w:rPr>
        <w:t xml:space="preserve">4014/2011 (Α' 209) </w:t>
      </w:r>
      <w:r w:rsidR="00AA67E2" w:rsidRPr="00D85496">
        <w:rPr>
          <w:rFonts w:ascii="Calibri" w:eastAsia="Times New Roman" w:hAnsi="Calibri" w:cs="Calibri"/>
          <w:sz w:val="24"/>
          <w:szCs w:val="24"/>
          <w:bdr w:val="none" w:sz="0" w:space="0" w:color="auto" w:frame="1"/>
          <w:shd w:val="clear" w:color="auto" w:fill="FFFFFF"/>
          <w:lang w:bidi="he-IL"/>
        </w:rPr>
        <w:t>που</w:t>
      </w:r>
      <w:r w:rsidR="001C220C" w:rsidRPr="00D85496">
        <w:rPr>
          <w:rFonts w:ascii="Calibri" w:eastAsia="Times New Roman" w:hAnsi="Calibri" w:cs="Calibri"/>
          <w:sz w:val="24"/>
          <w:szCs w:val="24"/>
          <w:bdr w:val="none" w:sz="0" w:space="0" w:color="auto" w:frame="1"/>
          <w:shd w:val="clear" w:color="auto" w:fill="FFFFFF"/>
          <w:lang w:bidi="he-IL"/>
        </w:rPr>
        <w:t xml:space="preserve"> αφορά την περιβαλλοντική αδειοδότηση έργων και δραστηριοτήτων, περιλαμβάν</w:t>
      </w:r>
      <w:r w:rsidR="00AA67E2" w:rsidRPr="00D85496">
        <w:rPr>
          <w:rFonts w:ascii="Calibri" w:eastAsia="Times New Roman" w:hAnsi="Calibri" w:cs="Calibri"/>
          <w:sz w:val="24"/>
          <w:szCs w:val="24"/>
          <w:bdr w:val="none" w:sz="0" w:space="0" w:color="auto" w:frame="1"/>
          <w:shd w:val="clear" w:color="auto" w:fill="FFFFFF"/>
          <w:lang w:bidi="he-IL"/>
        </w:rPr>
        <w:t>ονται</w:t>
      </w:r>
      <w:r w:rsidR="001C220C" w:rsidRPr="00D85496">
        <w:rPr>
          <w:rFonts w:ascii="Calibri" w:eastAsia="Times New Roman" w:hAnsi="Calibri" w:cs="Calibri"/>
          <w:sz w:val="24"/>
          <w:szCs w:val="24"/>
          <w:bdr w:val="none" w:sz="0" w:space="0" w:color="auto" w:frame="1"/>
          <w:shd w:val="clear" w:color="auto" w:fill="FFFFFF"/>
          <w:lang w:bidi="he-IL"/>
        </w:rPr>
        <w:t xml:space="preserve"> ειδικές διατάξεις για έργα αποκατάστασης, κυρίως στο πλαίσιο της προστασίας του περιβάλλοντος και της διαχείρισης περιβαλλοντικών επιπτώσεων.</w:t>
      </w:r>
      <w:r w:rsidRPr="00D85496">
        <w:rPr>
          <w:rFonts w:ascii="Calibri" w:eastAsia="Times New Roman" w:hAnsi="Calibri" w:cs="Calibri"/>
          <w:sz w:val="24"/>
          <w:szCs w:val="24"/>
          <w:bdr w:val="none" w:sz="0" w:space="0" w:color="auto" w:frame="1"/>
          <w:shd w:val="clear" w:color="auto" w:fill="FFFFFF"/>
          <w:lang w:bidi="he-IL"/>
        </w:rPr>
        <w:t xml:space="preserve"> </w:t>
      </w:r>
      <w:r w:rsidR="00AA67E2" w:rsidRPr="00D85496">
        <w:rPr>
          <w:rFonts w:ascii="Calibri" w:eastAsia="Times New Roman" w:hAnsi="Calibri" w:cs="Calibri"/>
          <w:sz w:val="24"/>
          <w:szCs w:val="24"/>
          <w:bdr w:val="none" w:sz="0" w:space="0" w:color="auto" w:frame="1"/>
          <w:shd w:val="clear" w:color="auto" w:fill="FFFFFF"/>
          <w:lang w:bidi="he-IL"/>
        </w:rPr>
        <w:t>Ο</w:t>
      </w:r>
      <w:r w:rsidR="001C220C" w:rsidRPr="00D85496">
        <w:rPr>
          <w:rFonts w:ascii="Calibri" w:eastAsia="Times New Roman" w:hAnsi="Calibri" w:cs="Calibri"/>
          <w:sz w:val="24"/>
          <w:szCs w:val="24"/>
          <w:bdr w:val="none" w:sz="0" w:space="0" w:color="auto" w:frame="1"/>
          <w:shd w:val="clear" w:color="auto" w:fill="FFFFFF"/>
          <w:lang w:bidi="he-IL"/>
        </w:rPr>
        <w:t xml:space="preserve">ι </w:t>
      </w:r>
      <w:r w:rsidR="00AA67E2" w:rsidRPr="00D85496">
        <w:rPr>
          <w:rFonts w:ascii="Calibri" w:eastAsia="Times New Roman" w:hAnsi="Calibri" w:cs="Calibri"/>
          <w:sz w:val="24"/>
          <w:szCs w:val="24"/>
          <w:bdr w:val="none" w:sz="0" w:space="0" w:color="auto" w:frame="1"/>
          <w:shd w:val="clear" w:color="auto" w:fill="FFFFFF"/>
          <w:lang w:bidi="he-IL"/>
        </w:rPr>
        <w:t xml:space="preserve">ως </w:t>
      </w:r>
      <w:r w:rsidR="004408ED" w:rsidRPr="00D85496">
        <w:rPr>
          <w:rFonts w:ascii="Calibri" w:eastAsia="Times New Roman" w:hAnsi="Calibri" w:cs="Calibri"/>
          <w:sz w:val="24"/>
          <w:szCs w:val="24"/>
          <w:bdr w:val="none" w:sz="0" w:space="0" w:color="auto" w:frame="1"/>
          <w:shd w:val="clear" w:color="auto" w:fill="FFFFFF"/>
          <w:lang w:bidi="he-IL"/>
        </w:rPr>
        <w:t>ά</w:t>
      </w:r>
      <w:r w:rsidR="00AA67E2" w:rsidRPr="00D85496">
        <w:rPr>
          <w:rFonts w:ascii="Calibri" w:eastAsia="Times New Roman" w:hAnsi="Calibri" w:cs="Calibri"/>
          <w:sz w:val="24"/>
          <w:szCs w:val="24"/>
          <w:bdr w:val="none" w:sz="0" w:space="0" w:color="auto" w:frame="1"/>
          <w:shd w:val="clear" w:color="auto" w:fill="FFFFFF"/>
          <w:lang w:bidi="he-IL"/>
        </w:rPr>
        <w:t>νω</w:t>
      </w:r>
      <w:r w:rsidR="001C220C" w:rsidRPr="00D85496">
        <w:rPr>
          <w:rFonts w:ascii="Calibri" w:eastAsia="Times New Roman" w:hAnsi="Calibri" w:cs="Calibri"/>
          <w:sz w:val="24"/>
          <w:szCs w:val="24"/>
          <w:bdr w:val="none" w:sz="0" w:space="0" w:color="auto" w:frame="1"/>
          <w:shd w:val="clear" w:color="auto" w:fill="FFFFFF"/>
          <w:lang w:bidi="he-IL"/>
        </w:rPr>
        <w:t xml:space="preserve"> διατάξεις που σχετίζονται με έργα αποκατάστασης </w:t>
      </w:r>
      <w:r w:rsidR="00AA67E2" w:rsidRPr="00D85496">
        <w:rPr>
          <w:rFonts w:ascii="Calibri" w:eastAsia="Times New Roman" w:hAnsi="Calibri" w:cs="Calibri"/>
          <w:sz w:val="24"/>
          <w:szCs w:val="24"/>
          <w:bdr w:val="none" w:sz="0" w:space="0" w:color="auto" w:frame="1"/>
          <w:shd w:val="clear" w:color="auto" w:fill="FFFFFF"/>
          <w:lang w:bidi="he-IL"/>
        </w:rPr>
        <w:t>εξαιρούνται</w:t>
      </w:r>
      <w:r w:rsidR="001C220C" w:rsidRPr="00D85496">
        <w:rPr>
          <w:rFonts w:ascii="Calibri" w:eastAsia="Times New Roman" w:hAnsi="Calibri" w:cs="Calibri"/>
          <w:sz w:val="24"/>
          <w:szCs w:val="24"/>
          <w:bdr w:val="none" w:sz="0" w:space="0" w:color="auto" w:frame="1"/>
          <w:shd w:val="clear" w:color="auto" w:fill="FFFFFF"/>
          <w:lang w:bidi="he-IL"/>
        </w:rPr>
        <w:t xml:space="preserve"> Περιβαλλοντική</w:t>
      </w:r>
      <w:r w:rsidR="00AA67E2" w:rsidRPr="00D85496">
        <w:rPr>
          <w:rFonts w:ascii="Calibri" w:eastAsia="Times New Roman" w:hAnsi="Calibri" w:cs="Calibri"/>
          <w:sz w:val="24"/>
          <w:szCs w:val="24"/>
          <w:bdr w:val="none" w:sz="0" w:space="0" w:color="auto" w:frame="1"/>
          <w:shd w:val="clear" w:color="auto" w:fill="FFFFFF"/>
          <w:lang w:bidi="he-IL"/>
        </w:rPr>
        <w:t>ς</w:t>
      </w:r>
      <w:r w:rsidR="001C220C" w:rsidRPr="00D85496">
        <w:rPr>
          <w:rFonts w:ascii="Calibri" w:eastAsia="Times New Roman" w:hAnsi="Calibri" w:cs="Calibri"/>
          <w:sz w:val="24"/>
          <w:szCs w:val="24"/>
          <w:bdr w:val="none" w:sz="0" w:space="0" w:color="auto" w:frame="1"/>
          <w:shd w:val="clear" w:color="auto" w:fill="FFFFFF"/>
          <w:lang w:bidi="he-IL"/>
        </w:rPr>
        <w:t xml:space="preserve"> Αδειοδότηση</w:t>
      </w:r>
      <w:r w:rsidR="00AA67E2" w:rsidRPr="00D85496">
        <w:rPr>
          <w:rFonts w:ascii="Calibri" w:eastAsia="Times New Roman" w:hAnsi="Calibri" w:cs="Calibri"/>
          <w:sz w:val="24"/>
          <w:szCs w:val="24"/>
          <w:bdr w:val="none" w:sz="0" w:space="0" w:color="auto" w:frame="1"/>
          <w:shd w:val="clear" w:color="auto" w:fill="FFFFFF"/>
          <w:lang w:bidi="he-IL"/>
        </w:rPr>
        <w:t xml:space="preserve">ς για </w:t>
      </w:r>
      <w:r w:rsidR="001C220C" w:rsidRPr="00D85496">
        <w:rPr>
          <w:rFonts w:ascii="Calibri" w:eastAsia="Times New Roman" w:hAnsi="Calibri" w:cs="Calibri"/>
          <w:sz w:val="24"/>
          <w:szCs w:val="24"/>
          <w:bdr w:val="none" w:sz="0" w:space="0" w:color="auto" w:frame="1"/>
          <w:shd w:val="clear" w:color="auto" w:fill="FFFFFF"/>
          <w:lang w:bidi="he-IL"/>
        </w:rPr>
        <w:t>έργα και δραστηριότητες που απαιτούνται αποκλειστικά για την</w:t>
      </w:r>
      <w:r w:rsidR="000E2B99" w:rsidRPr="00D85496">
        <w:rPr>
          <w:rFonts w:ascii="Calibri" w:eastAsia="Times New Roman" w:hAnsi="Calibri" w:cs="Calibri"/>
          <w:sz w:val="24"/>
          <w:szCs w:val="24"/>
          <w:bdr w:val="none" w:sz="0" w:space="0" w:color="auto" w:frame="1"/>
          <w:shd w:val="clear" w:color="auto" w:fill="FFFFFF"/>
          <w:lang w:bidi="he-IL"/>
        </w:rPr>
        <w:t xml:space="preserve"> </w:t>
      </w:r>
      <w:r w:rsidR="001C220C" w:rsidRPr="00D85496">
        <w:rPr>
          <w:rFonts w:ascii="Calibri" w:eastAsia="Times New Roman" w:hAnsi="Calibri" w:cs="Calibri"/>
          <w:sz w:val="24"/>
          <w:szCs w:val="24"/>
          <w:bdr w:val="none" w:sz="0" w:space="0" w:color="auto" w:frame="1"/>
          <w:shd w:val="clear" w:color="auto" w:fill="FFFFFF"/>
          <w:lang w:bidi="he-IL"/>
        </w:rPr>
        <w:t>αντιμετώπιση έκτακτων περιστατικών πολιτικής προστασίας, όπως αποκατάσταση ζημιών από φυσικές καταστροφές</w:t>
      </w:r>
      <w:r w:rsidR="00AA67E2" w:rsidRPr="00D85496">
        <w:rPr>
          <w:rFonts w:ascii="Calibri" w:eastAsia="Times New Roman" w:hAnsi="Calibri" w:cs="Calibri"/>
          <w:sz w:val="24"/>
          <w:szCs w:val="24"/>
          <w:bdr w:val="none" w:sz="0" w:space="0" w:color="auto" w:frame="1"/>
          <w:lang w:bidi="he-IL"/>
        </w:rPr>
        <w:t>.</w:t>
      </w:r>
    </w:p>
    <w:p w14:paraId="50BD55DA" w14:textId="39ED3C1F" w:rsidR="00766CA2" w:rsidRPr="00D85496" w:rsidRDefault="00BE2D0F" w:rsidP="00D85496">
      <w:pPr>
        <w:spacing w:after="0"/>
        <w:ind w:left="992"/>
        <w:jc w:val="both"/>
        <w:rPr>
          <w:rFonts w:ascii="Calibri" w:hAnsi="Calibri" w:cs="Calibri"/>
          <w:sz w:val="24"/>
          <w:szCs w:val="24"/>
        </w:rPr>
      </w:pPr>
      <w:r w:rsidRPr="00D85496">
        <w:rPr>
          <w:rFonts w:ascii="Calibri" w:hAnsi="Calibri" w:cs="Calibri"/>
          <w:sz w:val="24"/>
          <w:szCs w:val="24"/>
        </w:rPr>
        <w:t>β</w:t>
      </w:r>
      <w:r w:rsidR="00A74097" w:rsidRPr="00D85496">
        <w:rPr>
          <w:rFonts w:ascii="Calibri" w:hAnsi="Calibri" w:cs="Calibri"/>
          <w:sz w:val="24"/>
          <w:szCs w:val="24"/>
        </w:rPr>
        <w:t>)</w:t>
      </w:r>
      <w:r w:rsidR="00F1001C" w:rsidRPr="00D85496">
        <w:rPr>
          <w:rFonts w:ascii="Calibri" w:hAnsi="Calibri" w:cs="Calibri"/>
          <w:sz w:val="24"/>
          <w:szCs w:val="24"/>
        </w:rPr>
        <w:t xml:space="preserve"> </w:t>
      </w:r>
      <w:r w:rsidR="009A6AF6" w:rsidRPr="00D85496">
        <w:rPr>
          <w:rFonts w:ascii="Calibri" w:hAnsi="Calibri" w:cs="Calibri"/>
          <w:sz w:val="24"/>
          <w:szCs w:val="24"/>
        </w:rPr>
        <w:t xml:space="preserve"> </w:t>
      </w:r>
      <w:r w:rsidR="00F1001C" w:rsidRPr="00D85496">
        <w:rPr>
          <w:rFonts w:ascii="Calibri" w:hAnsi="Calibri" w:cs="Calibri"/>
          <w:sz w:val="24"/>
          <w:szCs w:val="24"/>
        </w:rPr>
        <w:t>Άδεια από τις σχετικές αρμόδιες Εφορείες Αρχαιοτήτων</w:t>
      </w:r>
      <w:r w:rsidR="009A6AF6" w:rsidRPr="00D85496">
        <w:rPr>
          <w:rFonts w:ascii="Calibri" w:hAnsi="Calibri" w:cs="Calibri"/>
          <w:sz w:val="24"/>
          <w:szCs w:val="24"/>
        </w:rPr>
        <w:t>.</w:t>
      </w:r>
      <w:r w:rsidR="00A74097" w:rsidRPr="00D85496">
        <w:rPr>
          <w:rFonts w:ascii="Calibri" w:hAnsi="Calibri" w:cs="Calibri"/>
          <w:sz w:val="24"/>
          <w:szCs w:val="24"/>
        </w:rPr>
        <w:t xml:space="preserve"> </w:t>
      </w:r>
    </w:p>
    <w:p w14:paraId="4CE6C6CD" w14:textId="190399E2" w:rsidR="00A74097" w:rsidRPr="00D85496" w:rsidRDefault="00A74097" w:rsidP="00D85496">
      <w:pPr>
        <w:spacing w:after="120"/>
        <w:ind w:left="1134"/>
        <w:jc w:val="both"/>
        <w:rPr>
          <w:rFonts w:ascii="Calibri" w:hAnsi="Calibri" w:cs="Calibri"/>
          <w:sz w:val="24"/>
          <w:szCs w:val="24"/>
        </w:rPr>
      </w:pPr>
      <w:r w:rsidRPr="00D85496">
        <w:rPr>
          <w:rFonts w:ascii="Calibri" w:hAnsi="Calibri" w:cs="Calibri"/>
          <w:sz w:val="24"/>
          <w:szCs w:val="24"/>
        </w:rPr>
        <w:t xml:space="preserve">Για την εκτέλεση έργων αποκατάστασης, συντήρησης, στερέωσης ή προληπτικής προστασίας σε μνημεία, αρχαιολογικούς χώρους ή περιοχές πλησίον αρχαιοτήτων, απαιτείται προηγούμενη έγκριση από τις κατά τόπον αρμόδιες Εφορείες Αρχαιοτήτων του </w:t>
      </w:r>
      <w:hyperlink r:id="rId8" w:tgtFrame="_new" w:history="1">
        <w:r w:rsidRPr="00D85496">
          <w:rPr>
            <w:rFonts w:ascii="Calibri" w:hAnsi="Calibri" w:cs="Calibri"/>
            <w:sz w:val="24"/>
            <w:szCs w:val="24"/>
          </w:rPr>
          <w:t>Υπουργείου Πολιτισμού</w:t>
        </w:r>
      </w:hyperlink>
      <w:r w:rsidRPr="00D85496">
        <w:rPr>
          <w:rFonts w:ascii="Calibri" w:hAnsi="Calibri" w:cs="Calibri"/>
          <w:sz w:val="24"/>
          <w:szCs w:val="24"/>
        </w:rPr>
        <w:t>, σύμφωνα με τις διατάξεις του Ν. 3028/2002 περί προστασίας της πολιτιστικής κληρονομιάς. Η αρμόδια υπηρεσία εξετάζει τις σχετικές μελέτες και δύναται να επιβάλλει ειδικούς όρους, επίβλεψη εργασιών ή πρόσθετα μέτρα προστασίας για τη διασφάλιση των αρχαιοτήτων και των μνημείων.</w:t>
      </w:r>
    </w:p>
    <w:p w14:paraId="523ACF89" w14:textId="3F44BC64" w:rsidR="00DC14FA" w:rsidRPr="00D85496" w:rsidRDefault="00EF46D1" w:rsidP="00D85496">
      <w:pPr>
        <w:spacing w:after="120"/>
        <w:ind w:left="709" w:hanging="349"/>
        <w:jc w:val="both"/>
        <w:rPr>
          <w:rFonts w:ascii="Calibri" w:hAnsi="Calibri" w:cs="Calibri"/>
          <w:sz w:val="24"/>
          <w:szCs w:val="24"/>
        </w:rPr>
      </w:pPr>
      <w:r w:rsidRPr="00D85496">
        <w:rPr>
          <w:rFonts w:ascii="Calibri" w:hAnsi="Calibri" w:cs="Calibri"/>
          <w:sz w:val="24"/>
          <w:szCs w:val="24"/>
        </w:rPr>
        <w:t>•</w:t>
      </w:r>
      <w:r w:rsidRPr="00D85496">
        <w:rPr>
          <w:rFonts w:ascii="Calibri" w:hAnsi="Calibri" w:cs="Calibri"/>
          <w:sz w:val="24"/>
          <w:szCs w:val="24"/>
        </w:rPr>
        <w:tab/>
        <w:t>Σχετικά με τις απαιτήσεις ως προς το χρονοδιάγραμμα και αν δύναται η πράξη να υλοποιηθεί εντός της περιόδου επιλεξιμότητας, εξετάζεται αν το χρονοδιάγραμμα εκτέλεσης της προτεινόμενης  πράξης εμπίπτει εντός της περιόδου επιλεξιμότητας του ΣΣ ΚΑΠ 2023-2027 και της τυχόν ειδικότερης περιόδου που ορίζεται στην πρόσκληση. Το κριτήριο εξετάζεται λαμβάνοντας υπόψη το φυσικό αντικείμενο, τη μέθοδο υλοποίησης (αυτεπιστασία, είδος διαγωνισμού, ανάγκη έγκρισης από ελεγκτικό συνέδριο κλπ), τους ενδεχόμενους κινδύνους που συνδέονται με την υλοποίηση της πράξης (π.χ. αρχαιολογικά ευρήματα ή εργασίες που περιορίζονται λόγω του ιδιαίτερου τοπίου/κλίσεων/υψομέτρου κλπ), τα χρονοδιαγράμματα συναφών πράξεων που έχουν υλοποιηθεί και άλλα διαθέσιμα εργαλεία. Το χρονοδιάγραμμα εκτέλεσης περιλαμβάνεται στην τυποποιημένη αίτηση στήριξης.</w:t>
      </w:r>
    </w:p>
    <w:p w14:paraId="7817996C" w14:textId="77777777" w:rsidR="00F1001C" w:rsidRPr="00D85496" w:rsidRDefault="00F1001C" w:rsidP="00D85496">
      <w:pPr>
        <w:spacing w:after="0"/>
        <w:jc w:val="both"/>
        <w:rPr>
          <w:rFonts w:ascii="Calibri" w:hAnsi="Calibri" w:cs="Calibri"/>
          <w:sz w:val="24"/>
          <w:szCs w:val="24"/>
        </w:rPr>
      </w:pPr>
    </w:p>
    <w:p w14:paraId="4D09B4AD" w14:textId="6B7D3125" w:rsidR="009B417D" w:rsidRPr="00D85496" w:rsidRDefault="00BE0E42" w:rsidP="00D85496">
      <w:pPr>
        <w:spacing w:after="0"/>
        <w:jc w:val="both"/>
        <w:rPr>
          <w:rFonts w:ascii="Calibri" w:hAnsi="Calibri" w:cs="Calibri"/>
          <w:sz w:val="24"/>
          <w:szCs w:val="24"/>
        </w:rPr>
      </w:pPr>
      <w:r w:rsidRPr="00D85496">
        <w:rPr>
          <w:rFonts w:ascii="Calibri" w:hAnsi="Calibri" w:cs="Calibri"/>
          <w:b/>
          <w:bCs/>
          <w:sz w:val="24"/>
          <w:szCs w:val="24"/>
        </w:rPr>
        <w:t xml:space="preserve">ζ) </w:t>
      </w:r>
      <w:r w:rsidR="009A6AF6" w:rsidRPr="00D85496">
        <w:rPr>
          <w:rFonts w:ascii="Calibri" w:hAnsi="Calibri" w:cs="Calibri"/>
          <w:b/>
          <w:bCs/>
          <w:sz w:val="24"/>
          <w:szCs w:val="24"/>
        </w:rPr>
        <w:t>α</w:t>
      </w:r>
      <w:r w:rsidRPr="00D85496">
        <w:rPr>
          <w:rFonts w:ascii="Calibri" w:hAnsi="Calibri" w:cs="Calibri"/>
          <w:b/>
          <w:bCs/>
          <w:sz w:val="24"/>
          <w:szCs w:val="24"/>
        </w:rPr>
        <w:t>ν, για την υποβολή της πρότασης, ακολουθήθηκε η προβλεπόμενη διαδικασία</w:t>
      </w:r>
      <w:r w:rsidRPr="00D85496">
        <w:rPr>
          <w:rFonts w:ascii="Calibri" w:hAnsi="Calibri" w:cs="Calibri"/>
          <w:sz w:val="24"/>
          <w:szCs w:val="24"/>
        </w:rPr>
        <w:t>, δηλαδή αν χρησιμοποιήθηκαν τα τυποποιημένα έντυπα και επισυνάφθηκαν όλα τα υποχρεωτικά συνοδευτικά έγγραφα, κατάλληλα συμπληρωμένα και υπογεγραμμένα, σύμφωνα με τα αναφερόμενα στη σχετική πρόσκληση,</w:t>
      </w:r>
      <w:r w:rsidR="009B417D" w:rsidRPr="00D85496">
        <w:rPr>
          <w:rFonts w:ascii="Calibri" w:hAnsi="Calibri" w:cs="Calibri"/>
          <w:sz w:val="24"/>
          <w:szCs w:val="24"/>
        </w:rPr>
        <w:t xml:space="preserve"> και ειδικότερα:</w:t>
      </w:r>
    </w:p>
    <w:p w14:paraId="0865267F" w14:textId="3A3344A0" w:rsidR="009B417D" w:rsidRPr="00D85496" w:rsidRDefault="009B417D" w:rsidP="00D85496">
      <w:pPr>
        <w:spacing w:after="120"/>
        <w:ind w:left="709" w:hanging="284"/>
        <w:jc w:val="both"/>
        <w:rPr>
          <w:rFonts w:ascii="Calibri" w:hAnsi="Calibri" w:cs="Calibri"/>
          <w:sz w:val="24"/>
          <w:szCs w:val="24"/>
        </w:rPr>
      </w:pPr>
      <w:r w:rsidRPr="00D85496">
        <w:rPr>
          <w:rFonts w:ascii="Calibri" w:hAnsi="Calibri" w:cs="Calibri"/>
          <w:sz w:val="24"/>
          <w:szCs w:val="24"/>
          <w:lang w:val="en-US"/>
        </w:rPr>
        <w:lastRenderedPageBreak/>
        <w:t>i</w:t>
      </w:r>
      <w:r w:rsidRPr="00D85496">
        <w:rPr>
          <w:rFonts w:ascii="Calibri" w:hAnsi="Calibri" w:cs="Calibri"/>
          <w:sz w:val="24"/>
          <w:szCs w:val="24"/>
        </w:rPr>
        <w:t>) Αίτηση στήριξης υπογεγραμμένη από το νόμιμο εκπρόσωπο του δυνητικού δικαιούχου, στην οποία, μεταξύ άλλων, βεβαιώνεται</w:t>
      </w:r>
      <w:r w:rsidR="00A82019" w:rsidRPr="00D85496">
        <w:rPr>
          <w:rFonts w:ascii="Calibri" w:hAnsi="Calibri" w:cs="Calibri"/>
          <w:sz w:val="24"/>
          <w:szCs w:val="24"/>
        </w:rPr>
        <w:t xml:space="preserve"> ότι</w:t>
      </w:r>
      <w:r w:rsidRPr="00D85496">
        <w:rPr>
          <w:rFonts w:ascii="Calibri" w:hAnsi="Calibri" w:cs="Calibri"/>
          <w:sz w:val="24"/>
          <w:szCs w:val="24"/>
        </w:rPr>
        <w:t xml:space="preserve">: </w:t>
      </w:r>
    </w:p>
    <w:p w14:paraId="79DFF37C" w14:textId="3DC4931F" w:rsidR="0061446C" w:rsidRPr="00D85496" w:rsidRDefault="00BB7B3F" w:rsidP="00D85496">
      <w:pPr>
        <w:pStyle w:val="a3"/>
        <w:numPr>
          <w:ilvl w:val="1"/>
          <w:numId w:val="19"/>
        </w:numPr>
        <w:spacing w:after="0"/>
        <w:ind w:left="1134"/>
        <w:jc w:val="both"/>
        <w:rPr>
          <w:rFonts w:ascii="Calibri" w:hAnsi="Calibri" w:cs="Calibri"/>
          <w:sz w:val="24"/>
          <w:szCs w:val="24"/>
        </w:rPr>
      </w:pPr>
      <w:r w:rsidRPr="00D85496">
        <w:rPr>
          <w:rFonts w:ascii="Calibri" w:hAnsi="Calibri" w:cs="Calibri"/>
          <w:sz w:val="24"/>
          <w:szCs w:val="24"/>
        </w:rPr>
        <w:t>Η μη χρηματοδότηση της προβλεπόμενης δαπάνης της πράξης από άλλο Πρόγραμμα στο πλαίσιο της τρέχουσας ή της προηγούμενης προγραμματικής περιόδου.</w:t>
      </w:r>
    </w:p>
    <w:p w14:paraId="416E14B6" w14:textId="0C491FAE" w:rsidR="0061446C" w:rsidRPr="00D85496" w:rsidRDefault="00BB7B3F" w:rsidP="00D85496">
      <w:pPr>
        <w:pStyle w:val="a3"/>
        <w:numPr>
          <w:ilvl w:val="1"/>
          <w:numId w:val="19"/>
        </w:numPr>
        <w:spacing w:after="0"/>
        <w:ind w:left="1134"/>
        <w:jc w:val="both"/>
        <w:rPr>
          <w:rFonts w:ascii="Calibri" w:hAnsi="Calibri" w:cs="Calibri"/>
          <w:sz w:val="24"/>
          <w:szCs w:val="24"/>
        </w:rPr>
      </w:pPr>
      <w:r w:rsidRPr="00D85496">
        <w:rPr>
          <w:rFonts w:ascii="Calibri" w:hAnsi="Calibri" w:cs="Calibri"/>
          <w:sz w:val="24"/>
          <w:szCs w:val="24"/>
        </w:rPr>
        <w:t>Η προτεινόμενη πράξη γίνεται στο πλαίσιο άσκησης της δημόσιας εξουσίας για τις περιπτώσεις που ο δυνητικός δικαιούχος είναι δασική υπηρεσία ή δήμος κάτοχος ή διαχειριστής δημοσίου δάσους και δασικής έκτασης και οι ενώσεις τους.</w:t>
      </w:r>
    </w:p>
    <w:p w14:paraId="59E18158" w14:textId="32BCC920" w:rsidR="00BB7B3F" w:rsidRPr="00D85496" w:rsidRDefault="00BB7B3F" w:rsidP="00D85496">
      <w:pPr>
        <w:pStyle w:val="a3"/>
        <w:numPr>
          <w:ilvl w:val="1"/>
          <w:numId w:val="19"/>
        </w:numPr>
        <w:spacing w:after="120"/>
        <w:ind w:left="1134" w:hanging="357"/>
        <w:contextualSpacing w:val="0"/>
        <w:jc w:val="both"/>
        <w:rPr>
          <w:rFonts w:ascii="Calibri" w:hAnsi="Calibri" w:cs="Calibri"/>
          <w:sz w:val="24"/>
          <w:szCs w:val="24"/>
        </w:rPr>
      </w:pPr>
      <w:r w:rsidRPr="00D85496">
        <w:rPr>
          <w:rFonts w:ascii="Calibri" w:hAnsi="Calibri" w:cs="Calibri"/>
          <w:sz w:val="24"/>
          <w:szCs w:val="24"/>
        </w:rPr>
        <w:t xml:space="preserve">Η προτεινόμενη πράξη αφορά σε δωρεάν (χωρίς αντίτιμο) υπηρεσία διότι δεν προβλέπεται η παραγωγή εσόδων μετά την ολοκλήρωση της πράξης ή κατά τη διάρκεια υλοποίησή της για την περίπτωση που ο δυνητικός δικαιούχος είναι ΝΠΔΔ και συγκεκριμένα η Ιερά Κοινότητα Αγ. Όρους και οι Ιερές Μονές της Χώρας. </w:t>
      </w:r>
    </w:p>
    <w:p w14:paraId="69E9DBB8" w14:textId="01A23650" w:rsidR="009B417D" w:rsidRPr="00D85496" w:rsidRDefault="00BB7B3F" w:rsidP="00D85496">
      <w:pPr>
        <w:spacing w:after="120"/>
        <w:ind w:left="709" w:hanging="284"/>
        <w:jc w:val="both"/>
        <w:rPr>
          <w:rFonts w:ascii="Calibri" w:hAnsi="Calibri" w:cs="Calibri"/>
          <w:sz w:val="24"/>
          <w:szCs w:val="24"/>
        </w:rPr>
      </w:pPr>
      <w:r w:rsidRPr="00D85496">
        <w:rPr>
          <w:rFonts w:ascii="Calibri" w:hAnsi="Calibri" w:cs="Calibri"/>
          <w:sz w:val="24"/>
          <w:szCs w:val="24"/>
        </w:rPr>
        <w:t xml:space="preserve"> </w:t>
      </w:r>
      <w:r w:rsidR="009B417D" w:rsidRPr="00D85496">
        <w:rPr>
          <w:rFonts w:ascii="Calibri" w:hAnsi="Calibri" w:cs="Calibri"/>
          <w:sz w:val="24"/>
          <w:szCs w:val="24"/>
          <w:lang w:val="en-US"/>
        </w:rPr>
        <w:t>ii</w:t>
      </w:r>
      <w:r w:rsidR="009B417D" w:rsidRPr="00D85496">
        <w:rPr>
          <w:rFonts w:ascii="Calibri" w:hAnsi="Calibri" w:cs="Calibri"/>
          <w:sz w:val="24"/>
          <w:szCs w:val="24"/>
        </w:rPr>
        <w:t>) Στοιχεία για τον υπολογισμό των δεικτών εκροών και ειδικότερα αναφορά στη συνολική έκταση (σε εκτάρια) η οποία εξυπηρετείται από την προτεινόμενη πράξη και ειδικότερα:</w:t>
      </w:r>
    </w:p>
    <w:p w14:paraId="31492AC9" w14:textId="73B65F97" w:rsidR="009B417D" w:rsidRPr="00D85496" w:rsidRDefault="009B417D" w:rsidP="00D85496">
      <w:pPr>
        <w:pStyle w:val="a3"/>
        <w:numPr>
          <w:ilvl w:val="0"/>
          <w:numId w:val="20"/>
        </w:numPr>
        <w:spacing w:after="0"/>
        <w:ind w:left="1134" w:hanging="432"/>
        <w:jc w:val="both"/>
        <w:rPr>
          <w:rFonts w:ascii="Calibri" w:hAnsi="Calibri" w:cs="Calibri"/>
          <w:sz w:val="24"/>
          <w:szCs w:val="24"/>
        </w:rPr>
      </w:pPr>
      <w:r w:rsidRPr="00D85496">
        <w:rPr>
          <w:rFonts w:ascii="Calibri" w:hAnsi="Calibri" w:cs="Calibri"/>
          <w:sz w:val="24"/>
          <w:szCs w:val="24"/>
        </w:rPr>
        <w:t>Στα αντιπλημμυρικά έργα, είναι η έκταση της λεκάνης απορροής που εξυπηρετεί το έργο.</w:t>
      </w:r>
    </w:p>
    <w:p w14:paraId="5EFB2A26" w14:textId="1D3F92CE" w:rsidR="009B417D" w:rsidRPr="00D85496" w:rsidRDefault="009B417D" w:rsidP="00D85496">
      <w:pPr>
        <w:pStyle w:val="a3"/>
        <w:numPr>
          <w:ilvl w:val="0"/>
          <w:numId w:val="20"/>
        </w:numPr>
        <w:spacing w:after="0"/>
        <w:ind w:left="1134" w:hanging="432"/>
        <w:jc w:val="both"/>
        <w:rPr>
          <w:rFonts w:ascii="Calibri" w:hAnsi="Calibri" w:cs="Calibri"/>
          <w:sz w:val="24"/>
          <w:szCs w:val="24"/>
        </w:rPr>
      </w:pPr>
      <w:r w:rsidRPr="00D85496">
        <w:rPr>
          <w:rFonts w:ascii="Calibri" w:hAnsi="Calibri" w:cs="Calibri"/>
          <w:sz w:val="24"/>
          <w:szCs w:val="24"/>
        </w:rPr>
        <w:t>Στα αντιδιαβρωτικά έργα, είναι η έκταση της λεκάνης απορροής που εξυπηρετεί το έργο.</w:t>
      </w:r>
    </w:p>
    <w:p w14:paraId="648CD86E" w14:textId="0495A7FC" w:rsidR="009B417D" w:rsidRPr="00D85496" w:rsidRDefault="009B417D" w:rsidP="00D85496">
      <w:pPr>
        <w:pStyle w:val="a3"/>
        <w:numPr>
          <w:ilvl w:val="0"/>
          <w:numId w:val="20"/>
        </w:numPr>
        <w:spacing w:after="0"/>
        <w:ind w:left="1134" w:hanging="432"/>
        <w:jc w:val="both"/>
        <w:rPr>
          <w:rFonts w:ascii="Calibri" w:hAnsi="Calibri" w:cs="Calibri"/>
          <w:sz w:val="24"/>
          <w:szCs w:val="24"/>
        </w:rPr>
      </w:pPr>
      <w:r w:rsidRPr="00D85496">
        <w:rPr>
          <w:rFonts w:ascii="Calibri" w:hAnsi="Calibri" w:cs="Calibri"/>
          <w:sz w:val="24"/>
          <w:szCs w:val="24"/>
        </w:rPr>
        <w:t>Στα αντιπυρικά η έκταση του δάσους που επηρεάζεται άμεσα από το έργο.</w:t>
      </w:r>
    </w:p>
    <w:p w14:paraId="0A57F1FE" w14:textId="470A5B80" w:rsidR="009B417D" w:rsidRPr="00D85496" w:rsidRDefault="000E2B99" w:rsidP="00D85496">
      <w:pPr>
        <w:pStyle w:val="a3"/>
        <w:numPr>
          <w:ilvl w:val="0"/>
          <w:numId w:val="20"/>
        </w:numPr>
        <w:spacing w:after="0"/>
        <w:ind w:left="1134" w:hanging="432"/>
        <w:jc w:val="both"/>
        <w:rPr>
          <w:rFonts w:ascii="Calibri" w:hAnsi="Calibri" w:cs="Calibri"/>
          <w:sz w:val="24"/>
          <w:szCs w:val="24"/>
        </w:rPr>
      </w:pPr>
      <w:r w:rsidRPr="00D85496">
        <w:rPr>
          <w:rFonts w:ascii="Calibri" w:hAnsi="Calibri" w:cs="Calibri"/>
          <w:sz w:val="24"/>
          <w:szCs w:val="24"/>
        </w:rPr>
        <w:t>Για τις αντιπυρικές ζώνες και το οδικό δίκτυο, η έκταση (σε εκτάρια) υπολογίζεται με διαίρεση του μήκους (σε μέτρα) δια του αριθμού 20.</w:t>
      </w:r>
    </w:p>
    <w:p w14:paraId="6AEB64AE" w14:textId="32F7BDD0" w:rsidR="009B417D" w:rsidRPr="00D85496" w:rsidRDefault="009B417D" w:rsidP="00D85496">
      <w:pPr>
        <w:pStyle w:val="a3"/>
        <w:numPr>
          <w:ilvl w:val="0"/>
          <w:numId w:val="20"/>
        </w:numPr>
        <w:spacing w:after="0"/>
        <w:ind w:left="1134" w:hanging="432"/>
        <w:jc w:val="both"/>
        <w:rPr>
          <w:rFonts w:ascii="Calibri" w:hAnsi="Calibri" w:cs="Calibri"/>
          <w:sz w:val="24"/>
          <w:szCs w:val="24"/>
        </w:rPr>
      </w:pPr>
      <w:r w:rsidRPr="00D85496">
        <w:rPr>
          <w:rFonts w:ascii="Calibri" w:hAnsi="Calibri" w:cs="Calibri"/>
          <w:sz w:val="24"/>
          <w:szCs w:val="24"/>
        </w:rPr>
        <w:t>Στις δεξαμενές είναι η έκταση από τη μελέτη.</w:t>
      </w:r>
    </w:p>
    <w:p w14:paraId="63824505" w14:textId="1A06F998" w:rsidR="009B417D" w:rsidRPr="00D85496" w:rsidRDefault="009B417D" w:rsidP="00D85496">
      <w:pPr>
        <w:pStyle w:val="a3"/>
        <w:numPr>
          <w:ilvl w:val="0"/>
          <w:numId w:val="20"/>
        </w:numPr>
        <w:spacing w:after="120"/>
        <w:ind w:left="1134" w:hanging="432"/>
        <w:jc w:val="both"/>
        <w:rPr>
          <w:rFonts w:ascii="Calibri" w:hAnsi="Calibri" w:cs="Calibri"/>
          <w:sz w:val="24"/>
          <w:szCs w:val="24"/>
        </w:rPr>
      </w:pPr>
      <w:r w:rsidRPr="00D85496">
        <w:rPr>
          <w:rFonts w:ascii="Calibri" w:hAnsi="Calibri" w:cs="Calibri"/>
          <w:sz w:val="24"/>
          <w:szCs w:val="24"/>
        </w:rPr>
        <w:t>Στα έργα πρόληψης εξάπλωσης των παθογόνων οργανισμών, είναι η έκταση του δάσους που επηρεάζεται άμεσα από το έργο.</w:t>
      </w:r>
    </w:p>
    <w:p w14:paraId="179EBA8B" w14:textId="0810FB1D" w:rsidR="009B417D" w:rsidRPr="00D85496" w:rsidRDefault="009B417D" w:rsidP="00D85496">
      <w:pPr>
        <w:spacing w:after="120"/>
        <w:ind w:left="709" w:hanging="283"/>
        <w:jc w:val="both"/>
        <w:rPr>
          <w:rFonts w:ascii="Calibri" w:hAnsi="Calibri" w:cs="Calibri"/>
          <w:sz w:val="24"/>
          <w:szCs w:val="24"/>
        </w:rPr>
      </w:pPr>
      <w:r w:rsidRPr="00D85496">
        <w:rPr>
          <w:rFonts w:ascii="Calibri" w:hAnsi="Calibri" w:cs="Calibri"/>
          <w:sz w:val="24"/>
          <w:szCs w:val="24"/>
          <w:lang w:val="en-US"/>
        </w:rPr>
        <w:t>iii</w:t>
      </w:r>
      <w:r w:rsidRPr="00D85496">
        <w:rPr>
          <w:rFonts w:ascii="Calibri" w:hAnsi="Calibri" w:cs="Calibri"/>
          <w:sz w:val="24"/>
          <w:szCs w:val="24"/>
        </w:rPr>
        <w:t>) Απόφαση αρμοδίων ή και συλλογικών οργάνων του δυνητικού δικαιούχου ή άλλων αρμοδίων οργάνων, όπως προβλέπεται από τη νομοθεσία, για την υποβολή της αίτησης στήριξης (π.χ. απόφαση δημοτικού συμβουλίου Δήμου για την υποβολή της συγκεκριμένης αίτησης στήριξης).</w:t>
      </w:r>
    </w:p>
    <w:p w14:paraId="02282539" w14:textId="484FF333" w:rsidR="009B417D" w:rsidRPr="00D85496" w:rsidRDefault="00DC14FA" w:rsidP="00D85496">
      <w:pPr>
        <w:spacing w:after="0"/>
        <w:ind w:left="709" w:hanging="283"/>
        <w:jc w:val="both"/>
        <w:rPr>
          <w:rFonts w:ascii="Calibri" w:hAnsi="Calibri" w:cs="Calibri"/>
          <w:sz w:val="24"/>
          <w:szCs w:val="24"/>
        </w:rPr>
      </w:pPr>
      <w:r w:rsidRPr="00D85496">
        <w:rPr>
          <w:rFonts w:ascii="Calibri" w:hAnsi="Calibri" w:cs="Calibri"/>
          <w:sz w:val="24"/>
          <w:szCs w:val="24"/>
          <w:lang w:val="en-US"/>
        </w:rPr>
        <w:t>iv</w:t>
      </w:r>
      <w:r w:rsidRPr="00D85496">
        <w:rPr>
          <w:rFonts w:ascii="Calibri" w:hAnsi="Calibri" w:cs="Calibri"/>
          <w:sz w:val="24"/>
          <w:szCs w:val="24"/>
        </w:rPr>
        <w:t xml:space="preserve">) Η </w:t>
      </w:r>
      <w:r w:rsidR="009B417D" w:rsidRPr="00D85496">
        <w:rPr>
          <w:rFonts w:ascii="Calibri" w:hAnsi="Calibri" w:cs="Calibri"/>
          <w:sz w:val="24"/>
          <w:szCs w:val="24"/>
        </w:rPr>
        <w:t xml:space="preserve">στήριξη στο πλαίσιο της δράσης </w:t>
      </w:r>
      <w:r w:rsidR="00BD28BD" w:rsidRPr="00D85496">
        <w:rPr>
          <w:rFonts w:ascii="Calibri" w:hAnsi="Calibri" w:cs="Calibri"/>
          <w:sz w:val="24"/>
          <w:szCs w:val="24"/>
        </w:rPr>
        <w:t xml:space="preserve">αποκατάστασης </w:t>
      </w:r>
      <w:r w:rsidR="009B417D" w:rsidRPr="00D85496">
        <w:rPr>
          <w:rFonts w:ascii="Calibri" w:hAnsi="Calibri" w:cs="Calibri"/>
          <w:sz w:val="24"/>
          <w:szCs w:val="24"/>
        </w:rPr>
        <w:t>θα παρέχεται μόνο μετά από αναγνώριση από τις κατά τόπους Δασικές Υπηρεσίες ότι επήλθε το προαναφερόμενο συμβάν και ότι οι σχετικές με αυτό ζημιές έχουν προκαλέσει καταστροφή τουλάχιστον του 20% του δασοκομικού δυναμικού (υποδομές, επενδύσεις, έκταση, πυκνότητα βλάστησης κ.λπ.). Το ποσοστό των ζημιών επιβεβαιώνεται από τις κατά τόπους Δασικές Υπηρεσίες.</w:t>
      </w:r>
    </w:p>
    <w:p w14:paraId="4A18002C" w14:textId="5928BD7E" w:rsidR="00BE0E42" w:rsidRPr="00D85496" w:rsidRDefault="00BE0E42" w:rsidP="00D85496">
      <w:pPr>
        <w:spacing w:after="0"/>
        <w:jc w:val="both"/>
        <w:rPr>
          <w:rFonts w:ascii="Calibri" w:hAnsi="Calibri" w:cs="Calibri"/>
          <w:sz w:val="24"/>
          <w:szCs w:val="24"/>
        </w:rPr>
      </w:pPr>
    </w:p>
    <w:p w14:paraId="2F3DD60B" w14:textId="77777777" w:rsidR="00DB1487" w:rsidRDefault="00DB1487" w:rsidP="00D85496">
      <w:pPr>
        <w:spacing w:after="0"/>
        <w:jc w:val="both"/>
        <w:rPr>
          <w:rFonts w:ascii="Calibri" w:hAnsi="Calibri" w:cs="Calibri"/>
          <w:b/>
          <w:bCs/>
          <w:sz w:val="24"/>
          <w:szCs w:val="24"/>
        </w:rPr>
      </w:pPr>
    </w:p>
    <w:p w14:paraId="0FC388BC" w14:textId="23D7F77A" w:rsidR="009A6AF6" w:rsidRPr="00D85496" w:rsidRDefault="00BE0E42" w:rsidP="00D85496">
      <w:pPr>
        <w:spacing w:after="0"/>
        <w:jc w:val="both"/>
        <w:rPr>
          <w:rFonts w:ascii="Calibri" w:hAnsi="Calibri" w:cs="Calibri"/>
          <w:sz w:val="24"/>
          <w:szCs w:val="24"/>
        </w:rPr>
      </w:pPr>
      <w:r w:rsidRPr="00D85496">
        <w:rPr>
          <w:rFonts w:ascii="Calibri" w:hAnsi="Calibri" w:cs="Calibri"/>
          <w:b/>
          <w:bCs/>
          <w:sz w:val="24"/>
          <w:szCs w:val="24"/>
        </w:rPr>
        <w:lastRenderedPageBreak/>
        <w:t>η) αν η αποκατάσταση περιλαμβάνει μέτρα προσαρμογής στην κλιματική αλλαγή</w:t>
      </w:r>
      <w:r w:rsidR="00DC14FA" w:rsidRPr="00D85496">
        <w:rPr>
          <w:rFonts w:ascii="Calibri" w:hAnsi="Calibri" w:cs="Calibri"/>
          <w:b/>
          <w:bCs/>
          <w:sz w:val="24"/>
          <w:szCs w:val="24"/>
        </w:rPr>
        <w:t>.</w:t>
      </w:r>
      <w:r w:rsidR="00DC14FA" w:rsidRPr="00D85496">
        <w:rPr>
          <w:rFonts w:ascii="Calibri" w:hAnsi="Calibri" w:cs="Calibri"/>
          <w:sz w:val="24"/>
          <w:szCs w:val="24"/>
        </w:rPr>
        <w:t xml:space="preserve"> </w:t>
      </w:r>
    </w:p>
    <w:p w14:paraId="675E45BF" w14:textId="5B6140CE" w:rsidR="00766257" w:rsidRPr="00D85496" w:rsidRDefault="00766257" w:rsidP="00D85496">
      <w:pPr>
        <w:spacing w:after="0"/>
        <w:jc w:val="both"/>
        <w:rPr>
          <w:rFonts w:ascii="Calibri" w:hAnsi="Calibri" w:cs="Calibri"/>
          <w:sz w:val="24"/>
          <w:szCs w:val="24"/>
        </w:rPr>
      </w:pPr>
      <w:r w:rsidRPr="00D85496">
        <w:rPr>
          <w:rFonts w:ascii="Calibri" w:hAnsi="Calibri" w:cs="Calibri"/>
          <w:sz w:val="24"/>
          <w:szCs w:val="24"/>
        </w:rPr>
        <w:t>Οι προτεινόμενες δράσεις που θα εφαρμοστούν</w:t>
      </w:r>
      <w:r w:rsidR="009A6AF6" w:rsidRPr="00D85496">
        <w:rPr>
          <w:rFonts w:ascii="Calibri" w:hAnsi="Calibri" w:cs="Calibri"/>
          <w:sz w:val="24"/>
          <w:szCs w:val="24"/>
        </w:rPr>
        <w:t>,</w:t>
      </w:r>
      <w:r w:rsidRPr="00D85496">
        <w:rPr>
          <w:rFonts w:ascii="Calibri" w:hAnsi="Calibri" w:cs="Calibri"/>
          <w:sz w:val="24"/>
          <w:szCs w:val="24"/>
        </w:rPr>
        <w:t xml:space="preserve"> κατά βάση θα πρέπει να εμπίπτουν σε μέτρα προσαρμογής στην κλιματική αλλαγή, καθώς και να αποσκοπούν στην ενίσχυση της ανθεκτικότητας των υποδομών και του περιβάλλοντος έναντι των επιπτώσεων της κλιματικής μεταβλητότητας και των ακραίων καιρικών φαινομένων. Μέσω παρεμβάσεων πρόληψης, προστασίας και προσαρμοστικής διαχείρισης, να επιδιώκεται η μείωση της τρωτότητας και η διασφάλιση της ασφάλειας, της λειτουργικότητας και της βιωσιμότητας των έργων σε μεσο- και μακροπρόθεσμο ορίζοντα, σύμφωνα με τις κατευθύνσεις της εθνικής και ευρωπαϊκής πολιτικής για την κλιματική προσαρμογή.</w:t>
      </w:r>
    </w:p>
    <w:p w14:paraId="42589D81" w14:textId="77777777" w:rsidR="009A6AF6" w:rsidRPr="00D85496" w:rsidRDefault="009A6AF6" w:rsidP="00D85496">
      <w:pPr>
        <w:spacing w:after="0"/>
        <w:jc w:val="both"/>
        <w:rPr>
          <w:rFonts w:ascii="Calibri" w:hAnsi="Calibri" w:cs="Calibri"/>
          <w:sz w:val="24"/>
          <w:szCs w:val="24"/>
        </w:rPr>
      </w:pPr>
    </w:p>
    <w:p w14:paraId="3B02647F" w14:textId="06BB51F1" w:rsidR="00BE0E42" w:rsidRPr="00D85496" w:rsidRDefault="00BE0E42" w:rsidP="00D85496">
      <w:pPr>
        <w:spacing w:after="0"/>
        <w:jc w:val="both"/>
        <w:rPr>
          <w:rFonts w:ascii="Calibri" w:hAnsi="Calibri" w:cs="Calibri"/>
          <w:b/>
          <w:bCs/>
          <w:sz w:val="24"/>
          <w:szCs w:val="24"/>
        </w:rPr>
      </w:pPr>
      <w:r w:rsidRPr="00D85496">
        <w:rPr>
          <w:rFonts w:ascii="Calibri" w:hAnsi="Calibri" w:cs="Calibri"/>
          <w:b/>
          <w:bCs/>
          <w:sz w:val="24"/>
          <w:szCs w:val="24"/>
        </w:rPr>
        <w:t>θ) αν έγινε εμπρόθεσμη υποβολή συμπληρωματικών / διευκρινιστικών στοιχείων</w:t>
      </w:r>
      <w:r w:rsidR="00A246B3" w:rsidRPr="00D85496">
        <w:rPr>
          <w:rFonts w:ascii="Calibri" w:hAnsi="Calibri" w:cs="Calibri"/>
          <w:b/>
          <w:bCs/>
          <w:sz w:val="24"/>
          <w:szCs w:val="24"/>
        </w:rPr>
        <w:t xml:space="preserve"> </w:t>
      </w:r>
      <w:r w:rsidR="0012510B" w:rsidRPr="00D85496">
        <w:rPr>
          <w:rFonts w:ascii="Calibri" w:hAnsi="Calibri" w:cs="Calibri"/>
          <w:b/>
          <w:bCs/>
          <w:sz w:val="24"/>
          <w:szCs w:val="24"/>
        </w:rPr>
        <w:t>σύμφωνα</w:t>
      </w:r>
      <w:r w:rsidR="00A246B3" w:rsidRPr="00D85496">
        <w:rPr>
          <w:rFonts w:ascii="Calibri" w:hAnsi="Calibri" w:cs="Calibri"/>
          <w:b/>
          <w:bCs/>
          <w:sz w:val="24"/>
          <w:szCs w:val="24"/>
        </w:rPr>
        <w:t xml:space="preserve"> με την παρ. </w:t>
      </w:r>
      <w:r w:rsidR="00766257" w:rsidRPr="00D85496">
        <w:rPr>
          <w:rFonts w:ascii="Calibri" w:hAnsi="Calibri" w:cs="Calibri"/>
          <w:b/>
          <w:bCs/>
          <w:sz w:val="24"/>
          <w:szCs w:val="24"/>
        </w:rPr>
        <w:t>3α</w:t>
      </w:r>
      <w:r w:rsidR="00A246B3" w:rsidRPr="00D85496">
        <w:rPr>
          <w:rFonts w:ascii="Calibri" w:hAnsi="Calibri" w:cs="Calibri"/>
          <w:b/>
          <w:bCs/>
          <w:sz w:val="24"/>
          <w:szCs w:val="24"/>
        </w:rPr>
        <w:t xml:space="preserve"> </w:t>
      </w:r>
      <w:r w:rsidR="00766257" w:rsidRPr="00D85496">
        <w:rPr>
          <w:rFonts w:ascii="Calibri" w:hAnsi="Calibri" w:cs="Calibri"/>
          <w:b/>
          <w:bCs/>
          <w:sz w:val="24"/>
          <w:szCs w:val="24"/>
        </w:rPr>
        <w:t>της παρούσα</w:t>
      </w:r>
      <w:r w:rsidR="00D71F9A" w:rsidRPr="00D85496">
        <w:rPr>
          <w:rFonts w:ascii="Calibri" w:hAnsi="Calibri" w:cs="Calibri"/>
          <w:b/>
          <w:bCs/>
          <w:sz w:val="24"/>
          <w:szCs w:val="24"/>
        </w:rPr>
        <w:t>ς</w:t>
      </w:r>
      <w:r w:rsidR="00A246B3" w:rsidRPr="00D85496">
        <w:rPr>
          <w:rFonts w:ascii="Calibri" w:hAnsi="Calibri" w:cs="Calibri"/>
          <w:b/>
          <w:bCs/>
          <w:sz w:val="24"/>
          <w:szCs w:val="24"/>
        </w:rPr>
        <w:t xml:space="preserve"> πρόσκλησης</w:t>
      </w:r>
      <w:r w:rsidR="00766257" w:rsidRPr="00D85496">
        <w:rPr>
          <w:rFonts w:ascii="Calibri" w:hAnsi="Calibri" w:cs="Calibri"/>
          <w:b/>
          <w:bCs/>
          <w:sz w:val="24"/>
          <w:szCs w:val="24"/>
        </w:rPr>
        <w:t>.</w:t>
      </w:r>
    </w:p>
    <w:p w14:paraId="2AB9A7CF" w14:textId="77777777" w:rsidR="00BE0E42" w:rsidRPr="00D85496" w:rsidRDefault="00BE0E42" w:rsidP="00D85496">
      <w:pPr>
        <w:spacing w:after="0"/>
        <w:jc w:val="both"/>
        <w:rPr>
          <w:rFonts w:ascii="Calibri" w:hAnsi="Calibri" w:cs="Calibri"/>
          <w:sz w:val="24"/>
          <w:szCs w:val="24"/>
        </w:rPr>
      </w:pPr>
    </w:p>
    <w:p w14:paraId="2666CC1D" w14:textId="77777777" w:rsidR="00764B0F" w:rsidRPr="00D85496" w:rsidRDefault="00764B0F" w:rsidP="00D85496">
      <w:pPr>
        <w:spacing w:after="0"/>
        <w:jc w:val="both"/>
        <w:rPr>
          <w:rFonts w:ascii="Calibri" w:hAnsi="Calibri" w:cs="Calibri"/>
          <w:sz w:val="24"/>
          <w:szCs w:val="24"/>
        </w:rPr>
      </w:pPr>
    </w:p>
    <w:p w14:paraId="53C7A9EA" w14:textId="77777777" w:rsidR="00A246B3" w:rsidRPr="00D85496" w:rsidRDefault="00A246B3" w:rsidP="00D85496">
      <w:pPr>
        <w:pStyle w:val="a3"/>
        <w:tabs>
          <w:tab w:val="left" w:pos="284"/>
        </w:tabs>
        <w:spacing w:after="0"/>
        <w:ind w:left="0"/>
        <w:jc w:val="both"/>
        <w:rPr>
          <w:rFonts w:ascii="Calibri" w:hAnsi="Calibri" w:cs="Calibri"/>
          <w:b/>
          <w:bCs/>
          <w:sz w:val="24"/>
          <w:szCs w:val="24"/>
        </w:rPr>
      </w:pPr>
      <w:r w:rsidRPr="00D85496">
        <w:rPr>
          <w:rFonts w:ascii="Calibri" w:hAnsi="Calibri" w:cs="Calibri"/>
          <w:b/>
          <w:bCs/>
          <w:sz w:val="24"/>
          <w:szCs w:val="24"/>
        </w:rPr>
        <w:t xml:space="preserve">ΠΡΟΫΠΟΘΕΣΗ ΓΙΑ ΘΕΤΙΚΗ ΑΞΙΟΛΟΓΗΣΗ: </w:t>
      </w:r>
    </w:p>
    <w:p w14:paraId="608C15F9" w14:textId="0B178FB2" w:rsidR="00A246B3" w:rsidRPr="00D85496" w:rsidRDefault="00A246B3" w:rsidP="00D85496">
      <w:pPr>
        <w:pStyle w:val="a3"/>
        <w:tabs>
          <w:tab w:val="left" w:pos="284"/>
        </w:tabs>
        <w:spacing w:after="0"/>
        <w:ind w:left="0"/>
        <w:jc w:val="both"/>
        <w:rPr>
          <w:rFonts w:ascii="Calibri" w:hAnsi="Calibri" w:cs="Calibri"/>
          <w:sz w:val="24"/>
          <w:szCs w:val="24"/>
        </w:rPr>
      </w:pPr>
      <w:r w:rsidRPr="00D85496">
        <w:rPr>
          <w:rFonts w:ascii="Calibri" w:hAnsi="Calibri" w:cs="Calibri"/>
          <w:sz w:val="24"/>
          <w:szCs w:val="24"/>
        </w:rPr>
        <w:t xml:space="preserve">Η αίτηση στήριξης θα πρέπει να </w:t>
      </w:r>
      <w:r w:rsidR="006C29A3" w:rsidRPr="00D85496">
        <w:rPr>
          <w:rFonts w:ascii="Calibri" w:hAnsi="Calibri" w:cs="Calibri"/>
          <w:sz w:val="24"/>
          <w:szCs w:val="24"/>
        </w:rPr>
        <w:t>πληροί</w:t>
      </w:r>
      <w:r w:rsidRPr="00D85496">
        <w:rPr>
          <w:rFonts w:ascii="Calibri" w:hAnsi="Calibri" w:cs="Calibri"/>
          <w:sz w:val="24"/>
          <w:szCs w:val="24"/>
        </w:rPr>
        <w:t xml:space="preserve"> τα παραπάνω κριτήρια, εκτός αυτών που δε</w:t>
      </w:r>
      <w:r w:rsidR="00D155FC" w:rsidRPr="00D85496">
        <w:rPr>
          <w:rFonts w:ascii="Calibri" w:hAnsi="Calibri" w:cs="Calibri"/>
          <w:sz w:val="24"/>
          <w:szCs w:val="24"/>
        </w:rPr>
        <w:t>ν</w:t>
      </w:r>
      <w:r w:rsidRPr="00D85496">
        <w:rPr>
          <w:rFonts w:ascii="Calibri" w:hAnsi="Calibri" w:cs="Calibri"/>
          <w:sz w:val="24"/>
          <w:szCs w:val="24"/>
        </w:rPr>
        <w:t xml:space="preserve"> δύναται να εφαρμοσθούν (δεν σχετίζονται με την προτεινόμενη πράξη), διαφορετικά απορρίπτεται.</w:t>
      </w:r>
    </w:p>
    <w:p w14:paraId="6A25DF4F" w14:textId="7933E8BD" w:rsidR="006B6798" w:rsidRPr="00D85496" w:rsidRDefault="00A246B3" w:rsidP="00D85496">
      <w:pPr>
        <w:pStyle w:val="a3"/>
        <w:tabs>
          <w:tab w:val="left" w:pos="284"/>
        </w:tabs>
        <w:spacing w:after="0"/>
        <w:ind w:left="0"/>
        <w:jc w:val="both"/>
        <w:rPr>
          <w:rFonts w:ascii="Calibri" w:hAnsi="Calibri" w:cs="Calibri"/>
          <w:sz w:val="24"/>
          <w:szCs w:val="24"/>
        </w:rPr>
      </w:pPr>
      <w:r w:rsidRPr="00D85496">
        <w:rPr>
          <w:rFonts w:ascii="Calibri" w:hAnsi="Calibri" w:cs="Calibri"/>
          <w:sz w:val="24"/>
          <w:szCs w:val="24"/>
        </w:rPr>
        <w:t>Για την ολοκλήρωση του ελέγχου επιλεξιμότητας, δύναται να ζητηθούν συμπληρωματικά ή διευκρινιστικά στοιχεία από το δικαιούχο, τα οποία πρέπει να υποβληθούν εντός συγκεκριμένης προθεσμίας. Σημειώνεται ότι: Συμπληρωματικά στοιχεία είναι αυτά τα οποία, ενώ προβλέπονται στην πρόσκληση, δεν υποβλήθηκαν λόγω παράλειψης του δυνητικού δικαιούχου και εκδόθηκαν πριν την υποβολή της αίτησης στήριξης. Οι διευκρινίσεις είναι στοιχεία που ζητούνται με σκοπό την αποσαφήνιση των υποβληθέντων στοιχείων και την καλύτερη κατανόηση του περιεχομένου της αίτησης στήριξης.</w:t>
      </w:r>
    </w:p>
    <w:p w14:paraId="4DDDF924" w14:textId="0973B3C7" w:rsidR="00025D47" w:rsidRPr="00D85496" w:rsidRDefault="009A6AF6" w:rsidP="00D85496">
      <w:pPr>
        <w:pStyle w:val="a3"/>
        <w:tabs>
          <w:tab w:val="left" w:pos="284"/>
        </w:tabs>
        <w:spacing w:after="0"/>
        <w:ind w:left="0"/>
        <w:jc w:val="both"/>
        <w:rPr>
          <w:rFonts w:ascii="Calibri" w:hAnsi="Calibri" w:cs="Calibri"/>
          <w:sz w:val="24"/>
          <w:szCs w:val="24"/>
        </w:rPr>
      </w:pPr>
      <w:r w:rsidRPr="00D85496">
        <w:rPr>
          <w:rFonts w:ascii="Calibri" w:hAnsi="Calibri" w:cs="Calibri"/>
          <w:sz w:val="24"/>
          <w:szCs w:val="24"/>
        </w:rPr>
        <w:t>Όλες οι αιτήσεις στήριξης της Δράσης 1 θα πρέπει να βαθμολογηθούν</w:t>
      </w:r>
      <w:r w:rsidR="00BB7B3F" w:rsidRPr="00D85496">
        <w:rPr>
          <w:rFonts w:ascii="Calibri" w:hAnsi="Calibri" w:cs="Calibri"/>
          <w:sz w:val="24"/>
          <w:szCs w:val="24"/>
        </w:rPr>
        <w:t>.</w:t>
      </w:r>
    </w:p>
    <w:p w14:paraId="0C0E5BE1" w14:textId="77777777" w:rsidR="009A6AF6" w:rsidRPr="00D85496" w:rsidRDefault="009A6AF6" w:rsidP="00D85496">
      <w:pPr>
        <w:pStyle w:val="a3"/>
        <w:tabs>
          <w:tab w:val="left" w:pos="284"/>
        </w:tabs>
        <w:spacing w:after="0"/>
        <w:ind w:left="0"/>
        <w:jc w:val="both"/>
        <w:rPr>
          <w:rFonts w:ascii="Calibri" w:hAnsi="Calibri" w:cs="Calibri"/>
          <w:sz w:val="24"/>
          <w:szCs w:val="24"/>
        </w:rPr>
      </w:pPr>
    </w:p>
    <w:p w14:paraId="55C3D095" w14:textId="77777777" w:rsidR="009A6AF6" w:rsidRPr="00D85496" w:rsidRDefault="009A6AF6" w:rsidP="00D85496">
      <w:pPr>
        <w:pStyle w:val="a3"/>
        <w:tabs>
          <w:tab w:val="left" w:pos="284"/>
        </w:tabs>
        <w:spacing w:after="0"/>
        <w:ind w:left="0"/>
        <w:jc w:val="both"/>
        <w:rPr>
          <w:rFonts w:ascii="Calibri" w:hAnsi="Calibri" w:cs="Calibri"/>
          <w:sz w:val="24"/>
          <w:szCs w:val="24"/>
        </w:rPr>
      </w:pPr>
    </w:p>
    <w:p w14:paraId="13914E76" w14:textId="77777777" w:rsidR="00D90CF7" w:rsidRPr="00D85496" w:rsidRDefault="00D90CF7" w:rsidP="00D85496">
      <w:pPr>
        <w:pStyle w:val="a3"/>
        <w:tabs>
          <w:tab w:val="left" w:pos="284"/>
        </w:tabs>
        <w:spacing w:after="0"/>
        <w:ind w:left="0"/>
        <w:jc w:val="both"/>
        <w:rPr>
          <w:rFonts w:ascii="Calibri" w:hAnsi="Calibri" w:cs="Calibri"/>
          <w:sz w:val="24"/>
          <w:szCs w:val="24"/>
        </w:rPr>
      </w:pPr>
    </w:p>
    <w:p w14:paraId="76D5A54F" w14:textId="77777777" w:rsidR="00764B0F" w:rsidRPr="00D85496" w:rsidRDefault="00764B0F" w:rsidP="00D85496">
      <w:pPr>
        <w:spacing w:after="0"/>
        <w:rPr>
          <w:rFonts w:ascii="Calibri" w:hAnsi="Calibri" w:cs="Calibri"/>
          <w:b/>
          <w:sz w:val="24"/>
          <w:szCs w:val="24"/>
        </w:rPr>
      </w:pPr>
      <w:r w:rsidRPr="00D85496">
        <w:rPr>
          <w:rFonts w:ascii="Calibri" w:hAnsi="Calibri" w:cs="Calibri"/>
          <w:b/>
          <w:sz w:val="24"/>
          <w:szCs w:val="24"/>
        </w:rPr>
        <w:br w:type="page"/>
      </w:r>
    </w:p>
    <w:p w14:paraId="49F4D63B" w14:textId="6B0340B1" w:rsidR="00CD29B0" w:rsidRPr="00D85496" w:rsidRDefault="00CD29B0" w:rsidP="00D85496">
      <w:pPr>
        <w:pStyle w:val="a3"/>
        <w:numPr>
          <w:ilvl w:val="0"/>
          <w:numId w:val="7"/>
        </w:numPr>
        <w:spacing w:after="0"/>
        <w:ind w:left="284" w:hanging="284"/>
        <w:jc w:val="both"/>
        <w:rPr>
          <w:rFonts w:ascii="Calibri" w:hAnsi="Calibri" w:cs="Calibri"/>
          <w:b/>
          <w:sz w:val="28"/>
          <w:szCs w:val="28"/>
        </w:rPr>
      </w:pPr>
      <w:r w:rsidRPr="00D85496">
        <w:rPr>
          <w:rFonts w:ascii="Calibri" w:hAnsi="Calibri" w:cs="Calibri"/>
          <w:b/>
          <w:sz w:val="28"/>
          <w:szCs w:val="28"/>
        </w:rPr>
        <w:lastRenderedPageBreak/>
        <w:t>ΟΔΗΓΙΕΣ ΓΙΑ ΤΗΝ ΕΞΕΤΑΣΗ ΤΩΝ ΚΡΙΤΗΡΙΩΝ ΕΠΙΛΟΓΗΣ ΠΡΑΞΕΩΝ</w:t>
      </w:r>
    </w:p>
    <w:p w14:paraId="76489A4D" w14:textId="2058FEC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bookmarkStart w:id="1" w:name="_Hlk13223216"/>
      <w:r w:rsidRPr="00D85496">
        <w:rPr>
          <w:rFonts w:ascii="Calibri" w:eastAsia="Calibri" w:hAnsi="Calibri" w:cs="Calibri"/>
          <w:kern w:val="2"/>
          <w:sz w:val="24"/>
          <w:szCs w:val="24"/>
          <w:lang w:eastAsia="en-US"/>
          <w14:ligatures w14:val="standardContextual"/>
        </w:rPr>
        <w:t>Η βαθμολόγηση των προτάσεων πραγματοποιείται βάσει των εγκεκριμένων κριτηρίων επιλογής πράξεων της Παρέμβασης Π3-73-1.3 «Πρόληψη και αποκατάσταση ζημιών σε δάση εξαιτίας δασικών πυρκαγιών, φυσικών καταστροφών και καταστροφικών συμβάντων»</w:t>
      </w:r>
      <w:r w:rsidR="00787998" w:rsidRPr="00D85496">
        <w:rPr>
          <w:rFonts w:ascii="Calibri" w:eastAsia="Calibri" w:hAnsi="Calibri" w:cs="Calibri"/>
          <w:kern w:val="2"/>
          <w:sz w:val="24"/>
          <w:szCs w:val="24"/>
          <w:lang w:eastAsia="en-US"/>
          <w14:ligatures w14:val="standardContextual"/>
        </w:rPr>
        <w:t xml:space="preserve">, αφορά </w:t>
      </w:r>
      <w:r w:rsidRPr="00D85496">
        <w:rPr>
          <w:rFonts w:ascii="Calibri" w:eastAsia="Calibri" w:hAnsi="Calibri" w:cs="Calibri"/>
          <w:b/>
          <w:bCs/>
          <w:kern w:val="2"/>
          <w:sz w:val="24"/>
          <w:szCs w:val="24"/>
          <w:lang w:eastAsia="en-US"/>
          <w14:ligatures w14:val="standardContextual"/>
        </w:rPr>
        <w:t xml:space="preserve"> στις πράξεις της Δράσης 1 – </w:t>
      </w:r>
      <w:r w:rsidR="00D03B84" w:rsidRPr="00D85496">
        <w:rPr>
          <w:rFonts w:ascii="Calibri" w:eastAsia="Calibri" w:hAnsi="Calibri" w:cs="Calibri"/>
          <w:b/>
          <w:bCs/>
          <w:kern w:val="2"/>
          <w:sz w:val="24"/>
          <w:szCs w:val="24"/>
          <w:lang w:eastAsia="en-US"/>
          <w14:ligatures w14:val="standardContextual"/>
        </w:rPr>
        <w:t>Πρόληψη ζημιών σε δάση εξαιτίας δασικών πυρκαγιών, φυσικών καταστροφών και καταστροφικών συμβάντων</w:t>
      </w:r>
      <w:r w:rsidRPr="00D85496">
        <w:rPr>
          <w:rFonts w:ascii="Calibri" w:eastAsia="Calibri" w:hAnsi="Calibri" w:cs="Calibri"/>
          <w:kern w:val="2"/>
          <w:sz w:val="24"/>
          <w:szCs w:val="24"/>
          <w:lang w:eastAsia="en-US"/>
          <w14:ligatures w14:val="standardContextual"/>
        </w:rPr>
        <w:t xml:space="preserve"> με ενιαία κριτήρια επιλογής για όλες τις κατηγορίες πράξεων, ανεξαρτήτως του είδους του φυσικού κινδύνου που αντιμετωπίζουν.</w:t>
      </w:r>
    </w:p>
    <w:p w14:paraId="5A547A00"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Η συνολική βαθμολογία της πράξης προκύπτει από το άθροισμα των επιμέρους βαθμολογιών κάθε κριτηρίου.</w:t>
      </w:r>
    </w:p>
    <w:p w14:paraId="75D93FEB"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Η βαθμολογία κάθε κριτηρίου προκύπτει από τον ακόλουθο τύπο:</w:t>
      </w:r>
    </w:p>
    <w:p w14:paraId="2A76061F"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Βαθμολογία κριτηρίου = Βαρύτητα × Μοριοδότηση / 100</w:t>
      </w:r>
    </w:p>
    <w:p w14:paraId="0CD58E89"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p>
    <w:p w14:paraId="77C9C4E1"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ΚΡΙΤΗΡΙΟ 1: Περιβαλλοντική ευαισθησία της περιοχής παρέμβασης.</w:t>
      </w:r>
    </w:p>
    <w:p w14:paraId="1292E4E7"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Ανάλυση κριτηρίου</w:t>
      </w:r>
    </w:p>
    <w:p w14:paraId="28641A75"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Εξετάζεται αν η περιοχή παρέμβασης εμπίπτει εντός περιοχής του δικτύου Natura 2000. Το κριτήριο εφαρμόζεται στο σύνολο των πράξεων της Δράσης 1. Η περιοχή παρέμβασης πρέπει να αποτυπώνεται με σαφήνεια και να είναι δυνατός ο χωρικός έλεγχος της σχέσης της με τα όρια των περιοχών Natura 2000.</w:t>
      </w:r>
    </w:p>
    <w:p w14:paraId="77441622" w14:textId="45DBF171"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Έλεγχος:</w:t>
      </w:r>
      <w:r w:rsidR="009A6AF6" w:rsidRPr="00D85496">
        <w:rPr>
          <w:rFonts w:ascii="Calibri" w:eastAsia="Calibri" w:hAnsi="Calibri" w:cs="Calibri"/>
          <w:b/>
          <w:bCs/>
          <w:kern w:val="2"/>
          <w:sz w:val="24"/>
          <w:szCs w:val="24"/>
          <w:lang w:eastAsia="en-US"/>
          <w14:ligatures w14:val="standardContextual"/>
        </w:rPr>
        <w:t xml:space="preserve"> </w:t>
      </w:r>
      <w:r w:rsidRPr="00D85496">
        <w:rPr>
          <w:rFonts w:ascii="Calibri" w:eastAsia="Calibri" w:hAnsi="Calibri" w:cs="Calibri"/>
          <w:kern w:val="2"/>
          <w:sz w:val="24"/>
          <w:szCs w:val="24"/>
          <w:lang w:eastAsia="en-US"/>
          <w14:ligatures w14:val="standardContextual"/>
        </w:rPr>
        <w:t>Ο αξιολογητής ελέγχει αν το σύνολο ή μέρος της περιοχής παρέμβασης εμπίπτει εντός περιοχής Natura 2000. Σε περίπτωση που έστω και τμήμα της περιοχής παρέμβασης εμπίπτει εντός περιοχής Natura 2000, αποδίδεται η βαθμολογία της κατηγορίας «Εντός Natura 2000».</w:t>
      </w:r>
    </w:p>
    <w:p w14:paraId="0A1220F9"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Συντελεστής βαρύτητας: 25%</w:t>
      </w:r>
    </w:p>
    <w:p w14:paraId="7487A56E"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Βαθμολόγηση</w:t>
      </w:r>
    </w:p>
    <w:tbl>
      <w:tblPr>
        <w:tblStyle w:val="11"/>
        <w:tblW w:w="0" w:type="auto"/>
        <w:tblLayout w:type="fixed"/>
        <w:tblLook w:val="04A0" w:firstRow="1" w:lastRow="0" w:firstColumn="1" w:lastColumn="0" w:noHBand="0" w:noVBand="1"/>
      </w:tblPr>
      <w:tblGrid>
        <w:gridCol w:w="2927"/>
        <w:gridCol w:w="1939"/>
      </w:tblGrid>
      <w:tr w:rsidR="00D90CF7" w:rsidRPr="00D85496" w14:paraId="28DF2B11" w14:textId="77777777" w:rsidTr="00960393">
        <w:tc>
          <w:tcPr>
            <w:tcW w:w="2927" w:type="dxa"/>
            <w:hideMark/>
          </w:tcPr>
          <w:p w14:paraId="12E256EA" w14:textId="77777777" w:rsidR="00D90CF7" w:rsidRPr="00D85496" w:rsidRDefault="00D90CF7" w:rsidP="00D85496">
            <w:pPr>
              <w:spacing w:line="276" w:lineRule="auto"/>
              <w:jc w:val="both"/>
              <w:rPr>
                <w:rFonts w:ascii="Calibri" w:hAnsi="Calibri" w:cs="Calibri"/>
                <w:b/>
                <w:bCs/>
                <w:sz w:val="24"/>
                <w:szCs w:val="24"/>
              </w:rPr>
            </w:pPr>
            <w:r w:rsidRPr="00D85496">
              <w:rPr>
                <w:rFonts w:ascii="Calibri" w:hAnsi="Calibri" w:cs="Calibri"/>
                <w:b/>
                <w:bCs/>
                <w:sz w:val="24"/>
                <w:szCs w:val="24"/>
              </w:rPr>
              <w:t>Κατηγορία</w:t>
            </w:r>
          </w:p>
        </w:tc>
        <w:tc>
          <w:tcPr>
            <w:tcW w:w="1939" w:type="dxa"/>
            <w:hideMark/>
          </w:tcPr>
          <w:p w14:paraId="102CFC7E" w14:textId="77777777" w:rsidR="00D90CF7" w:rsidRPr="00D85496" w:rsidRDefault="00D90CF7" w:rsidP="00D85496">
            <w:pPr>
              <w:spacing w:line="276" w:lineRule="auto"/>
              <w:jc w:val="both"/>
              <w:rPr>
                <w:rFonts w:ascii="Calibri" w:hAnsi="Calibri" w:cs="Calibri"/>
                <w:b/>
                <w:bCs/>
                <w:sz w:val="24"/>
                <w:szCs w:val="24"/>
              </w:rPr>
            </w:pPr>
            <w:r w:rsidRPr="00D85496">
              <w:rPr>
                <w:rFonts w:ascii="Calibri" w:hAnsi="Calibri" w:cs="Calibri"/>
                <w:b/>
                <w:bCs/>
                <w:sz w:val="24"/>
                <w:szCs w:val="24"/>
              </w:rPr>
              <w:t>Μοριοδότηση</w:t>
            </w:r>
          </w:p>
        </w:tc>
      </w:tr>
      <w:tr w:rsidR="00D90CF7" w:rsidRPr="00D85496" w14:paraId="0C4FEC6B" w14:textId="77777777" w:rsidTr="00960393">
        <w:tc>
          <w:tcPr>
            <w:tcW w:w="2927" w:type="dxa"/>
            <w:hideMark/>
          </w:tcPr>
          <w:p w14:paraId="1483F4FC"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Εντός περιοχής Natura 2000</w:t>
            </w:r>
          </w:p>
        </w:tc>
        <w:tc>
          <w:tcPr>
            <w:tcW w:w="1939" w:type="dxa"/>
            <w:hideMark/>
          </w:tcPr>
          <w:p w14:paraId="255A17CD"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100</w:t>
            </w:r>
          </w:p>
        </w:tc>
      </w:tr>
      <w:tr w:rsidR="00D90CF7" w:rsidRPr="00D85496" w14:paraId="367F9BCE" w14:textId="77777777" w:rsidTr="00960393">
        <w:tc>
          <w:tcPr>
            <w:tcW w:w="2927" w:type="dxa"/>
            <w:hideMark/>
          </w:tcPr>
          <w:p w14:paraId="712D6949"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Εκτός περιοχής Natura 2000</w:t>
            </w:r>
          </w:p>
        </w:tc>
        <w:tc>
          <w:tcPr>
            <w:tcW w:w="1939" w:type="dxa"/>
            <w:hideMark/>
          </w:tcPr>
          <w:p w14:paraId="762CF9FF"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50</w:t>
            </w:r>
          </w:p>
        </w:tc>
      </w:tr>
    </w:tbl>
    <w:p w14:paraId="58890487" w14:textId="77777777" w:rsidR="00D90CF7" w:rsidRDefault="00D90CF7" w:rsidP="00D85496">
      <w:pPr>
        <w:spacing w:after="0"/>
        <w:jc w:val="both"/>
        <w:rPr>
          <w:rFonts w:ascii="Calibri" w:eastAsia="Calibri" w:hAnsi="Calibri" w:cs="Calibri"/>
          <w:kern w:val="2"/>
          <w:sz w:val="24"/>
          <w:szCs w:val="24"/>
          <w:lang w:eastAsia="en-US"/>
          <w14:ligatures w14:val="standardContextual"/>
        </w:rPr>
      </w:pPr>
    </w:p>
    <w:p w14:paraId="44CDAB2E" w14:textId="77777777" w:rsidR="00D85496" w:rsidRPr="00D85496" w:rsidRDefault="00D85496" w:rsidP="00D85496">
      <w:pPr>
        <w:spacing w:after="0"/>
        <w:jc w:val="both"/>
        <w:rPr>
          <w:rFonts w:ascii="Calibri" w:eastAsia="Calibri" w:hAnsi="Calibri" w:cs="Calibri"/>
          <w:kern w:val="2"/>
          <w:sz w:val="24"/>
          <w:szCs w:val="24"/>
          <w:lang w:eastAsia="en-US"/>
          <w14:ligatures w14:val="standardContextual"/>
        </w:rPr>
      </w:pPr>
    </w:p>
    <w:p w14:paraId="4CB752E0" w14:textId="77777777" w:rsidR="00D85496" w:rsidRDefault="00D85496" w:rsidP="00D85496">
      <w:pPr>
        <w:spacing w:after="0"/>
        <w:rPr>
          <w:rFonts w:ascii="Calibri" w:eastAsia="Calibri" w:hAnsi="Calibri" w:cs="Calibri"/>
          <w:b/>
          <w:bCs/>
          <w:kern w:val="2"/>
          <w:sz w:val="24"/>
          <w:szCs w:val="24"/>
          <w:lang w:eastAsia="en-US"/>
          <w14:ligatures w14:val="standardContextual"/>
        </w:rPr>
      </w:pPr>
      <w:r>
        <w:rPr>
          <w:rFonts w:ascii="Calibri" w:eastAsia="Calibri" w:hAnsi="Calibri" w:cs="Calibri"/>
          <w:b/>
          <w:bCs/>
          <w:kern w:val="2"/>
          <w:sz w:val="24"/>
          <w:szCs w:val="24"/>
          <w:lang w:eastAsia="en-US"/>
          <w14:ligatures w14:val="standardContextual"/>
        </w:rPr>
        <w:br w:type="page"/>
      </w:r>
    </w:p>
    <w:p w14:paraId="1B7F8EF4" w14:textId="5E465EFF"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lastRenderedPageBreak/>
        <w:t>ΚΡΙΤΗΡΙΟ 2: Ένταση φυσικού κινδύνου που αντιμετωπίζεται από την πράξη.</w:t>
      </w:r>
    </w:p>
    <w:p w14:paraId="079BED4D"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Ανάλυση κριτηρίου</w:t>
      </w:r>
    </w:p>
    <w:p w14:paraId="03EB6178"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Εξετάζεται ο βαθμός επικινδυνότητας της περιοχής παρέμβασης σε σχέση με τον κύριο φυσικό κίνδυνο που αντιμετωπίζει η πράξη.</w:t>
      </w:r>
    </w:p>
    <w:p w14:paraId="7806D86F"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Για τις ανάγκες της αξιολόγησης, οι πράξεις κατατάσσονται στις ακόλουθες βασικές κατηγορίες:</w:t>
      </w:r>
    </w:p>
    <w:p w14:paraId="39AA2218" w14:textId="77777777" w:rsidR="00D90CF7" w:rsidRPr="00D85496" w:rsidRDefault="00D90CF7" w:rsidP="00DB1487">
      <w:pPr>
        <w:numPr>
          <w:ilvl w:val="0"/>
          <w:numId w:val="9"/>
        </w:num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Πράξεις αντιπυρικής προστασίας, </w:t>
      </w:r>
    </w:p>
    <w:p w14:paraId="4EEAD1A7" w14:textId="77777777" w:rsidR="00D90CF7" w:rsidRPr="00D85496" w:rsidRDefault="00D90CF7" w:rsidP="00DB1487">
      <w:pPr>
        <w:numPr>
          <w:ilvl w:val="0"/>
          <w:numId w:val="9"/>
        </w:num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Πράξεις αντιπλημμυρικής / αντιδιαβρωτικής προστασίας, </w:t>
      </w:r>
    </w:p>
    <w:p w14:paraId="2179D2D4" w14:textId="77777777" w:rsidR="00D90CF7" w:rsidRPr="00D85496" w:rsidRDefault="00D90CF7" w:rsidP="00DB1487">
      <w:pPr>
        <w:numPr>
          <w:ilvl w:val="0"/>
          <w:numId w:val="9"/>
        </w:numPr>
        <w:spacing w:after="120"/>
        <w:ind w:left="714" w:hanging="357"/>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Πράξεις πρόληψης εξάπλωσης επιβλαβών οργανισμών. </w:t>
      </w:r>
    </w:p>
    <w:p w14:paraId="5999DCB7"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Η αξιολόγηση πραγματοποιείται αποκλειστικά βάσει του φυσικού κινδύνου που σχετίζεται με την εκάστοτε κατηγορία της πράξης.</w:t>
      </w:r>
    </w:p>
    <w:p w14:paraId="12C61C96" w14:textId="35ADDDC6" w:rsidR="00D90CF7" w:rsidRPr="00D85496" w:rsidRDefault="00D90CF7" w:rsidP="00DB1487">
      <w:p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Έλεγχος</w:t>
      </w:r>
      <w:r w:rsidR="009A6AF6" w:rsidRPr="00D85496">
        <w:rPr>
          <w:rFonts w:ascii="Calibri" w:eastAsia="Calibri" w:hAnsi="Calibri" w:cs="Calibri"/>
          <w:b/>
          <w:bCs/>
          <w:kern w:val="2"/>
          <w:sz w:val="24"/>
          <w:szCs w:val="24"/>
          <w:lang w:eastAsia="en-US"/>
          <w14:ligatures w14:val="standardContextual"/>
        </w:rPr>
        <w:t xml:space="preserve">: </w:t>
      </w:r>
      <w:r w:rsidRPr="00D85496">
        <w:rPr>
          <w:rFonts w:ascii="Calibri" w:eastAsia="Calibri" w:hAnsi="Calibri" w:cs="Calibri"/>
          <w:kern w:val="2"/>
          <w:sz w:val="24"/>
          <w:szCs w:val="24"/>
          <w:lang w:eastAsia="en-US"/>
          <w14:ligatures w14:val="standardContextual"/>
        </w:rPr>
        <w:t>Ο αξιολογητής ελέγχει:</w:t>
      </w:r>
    </w:p>
    <w:p w14:paraId="55436EF2" w14:textId="77777777" w:rsidR="00D90CF7" w:rsidRPr="00D85496" w:rsidRDefault="00D90CF7" w:rsidP="00DB1487">
      <w:pPr>
        <w:numPr>
          <w:ilvl w:val="0"/>
          <w:numId w:val="10"/>
        </w:num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αν η πράξη έχει καταταχθεί στη σωστή κατηγορία φυσικού κινδύνου, </w:t>
      </w:r>
    </w:p>
    <w:p w14:paraId="17042C8F" w14:textId="77777777" w:rsidR="00D90CF7" w:rsidRPr="00D85496" w:rsidRDefault="00D90CF7" w:rsidP="00DB1487">
      <w:pPr>
        <w:numPr>
          <w:ilvl w:val="0"/>
          <w:numId w:val="10"/>
        </w:num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αν η περιοχή παρέμβασης εμπίπτει στην αντίστοιχη κατηγορία επικινδυνότητας, </w:t>
      </w:r>
    </w:p>
    <w:p w14:paraId="162E19FB" w14:textId="77777777" w:rsidR="00D90CF7" w:rsidRDefault="00D90CF7" w:rsidP="00DB1487">
      <w:pPr>
        <w:numPr>
          <w:ilvl w:val="0"/>
          <w:numId w:val="10"/>
        </w:num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αν η τεκμηρίωση είναι συνεπής με την εγκεκριμένη μελέτη και τα συνοδευτικά στοιχεία της πρότασης. </w:t>
      </w:r>
    </w:p>
    <w:p w14:paraId="1E2B293A" w14:textId="77777777" w:rsidR="00D85496" w:rsidRPr="00D85496" w:rsidRDefault="00D85496" w:rsidP="00DB1487">
      <w:pPr>
        <w:spacing w:after="0"/>
        <w:ind w:left="720"/>
        <w:jc w:val="both"/>
        <w:rPr>
          <w:rFonts w:ascii="Calibri" w:eastAsia="Calibri" w:hAnsi="Calibri" w:cs="Calibri"/>
          <w:kern w:val="2"/>
          <w:sz w:val="24"/>
          <w:szCs w:val="24"/>
          <w:lang w:eastAsia="en-US"/>
          <w14:ligatures w14:val="standardContextual"/>
        </w:rPr>
      </w:pPr>
    </w:p>
    <w:p w14:paraId="01A77639" w14:textId="77669BCB"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α) Πράξεις αντιπυρικής προστασίας</w:t>
      </w:r>
    </w:p>
    <w:p w14:paraId="106F197D" w14:textId="43FEB617" w:rsidR="00D90CF7" w:rsidRDefault="00D90CF7" w:rsidP="00DB1487">
      <w:pPr>
        <w:spacing w:after="0"/>
        <w:jc w:val="both"/>
        <w:rPr>
          <w:rFonts w:ascii="Calibri" w:eastAsia="Calibri" w:hAnsi="Calibri" w:cs="Calibri"/>
          <w:kern w:val="2"/>
          <w:sz w:val="24"/>
          <w:szCs w:val="24"/>
          <w:u w:val="single"/>
          <w:lang w:eastAsia="en-US"/>
          <w14:ligatures w14:val="standardContextual"/>
        </w:rPr>
      </w:pPr>
      <w:r w:rsidRPr="00D85496">
        <w:rPr>
          <w:rFonts w:ascii="Calibri" w:eastAsia="Calibri" w:hAnsi="Calibri" w:cs="Calibri"/>
          <w:kern w:val="2"/>
          <w:sz w:val="24"/>
          <w:szCs w:val="24"/>
          <w:lang w:eastAsia="en-US"/>
          <w14:ligatures w14:val="standardContextual"/>
        </w:rPr>
        <w:t xml:space="preserve">Η βαθμολόγηση πραγματοποιείται σύμφωνα με τον επίσημο χάρτη εκτίμησης κινδύνου δασικών πυρκαγιών βάσει της 3761/1-12-2025 ΚΥΑ (Β’ 6464) με θέμα «Έγκριση εθνικού χάρτη εκτίμησης κινδύνου δασικών πυρκαγιών». </w:t>
      </w:r>
      <w:r w:rsidR="007D548E" w:rsidRPr="00D85496">
        <w:rPr>
          <w:rFonts w:ascii="Calibri" w:eastAsia="Calibri" w:hAnsi="Calibri" w:cs="Calibri"/>
          <w:kern w:val="2"/>
          <w:sz w:val="24"/>
          <w:szCs w:val="24"/>
          <w:u w:val="single"/>
          <w:lang w:eastAsia="en-US"/>
          <w14:ligatures w14:val="standardContextual"/>
        </w:rPr>
        <w:t>Για τις πράξεις αντιπυρικής προστασίας και μόνο</w:t>
      </w:r>
      <w:r w:rsidR="007D548E" w:rsidRPr="00D85496">
        <w:rPr>
          <w:rFonts w:ascii="Calibri" w:eastAsia="Calibri" w:hAnsi="Calibri" w:cs="Calibri"/>
          <w:kern w:val="2"/>
          <w:sz w:val="24"/>
          <w:szCs w:val="24"/>
          <w:lang w:eastAsia="en-US"/>
          <w14:ligatures w14:val="standardContextual"/>
        </w:rPr>
        <w:t xml:space="preserve">, </w:t>
      </w:r>
      <w:r w:rsidR="007D548E" w:rsidRPr="00D85496">
        <w:rPr>
          <w:rFonts w:ascii="Calibri" w:eastAsia="Calibri" w:hAnsi="Calibri" w:cs="Calibri"/>
          <w:kern w:val="2"/>
          <w:sz w:val="24"/>
          <w:szCs w:val="24"/>
          <w:u w:val="single"/>
          <w:lang w:eastAsia="en-US"/>
          <w14:ligatures w14:val="standardContextual"/>
        </w:rPr>
        <w:t>ο</w:t>
      </w:r>
      <w:r w:rsidRPr="00D85496">
        <w:rPr>
          <w:rFonts w:ascii="Calibri" w:eastAsia="Calibri" w:hAnsi="Calibri" w:cs="Calibri"/>
          <w:kern w:val="2"/>
          <w:sz w:val="24"/>
          <w:szCs w:val="24"/>
          <w:u w:val="single"/>
          <w:lang w:eastAsia="en-US"/>
          <w14:ligatures w14:val="standardContextual"/>
        </w:rPr>
        <w:t xml:space="preserve">ι περιοχές </w:t>
      </w:r>
      <w:r w:rsidR="007D548E" w:rsidRPr="00D85496">
        <w:rPr>
          <w:rFonts w:ascii="Calibri" w:eastAsia="Calibri" w:hAnsi="Calibri" w:cs="Calibri"/>
          <w:kern w:val="2"/>
          <w:sz w:val="24"/>
          <w:szCs w:val="24"/>
          <w:u w:val="single"/>
          <w:lang w:eastAsia="en-US"/>
          <w14:ligatures w14:val="standardContextual"/>
        </w:rPr>
        <w:t>χαμηλού κινδύνου πυρκαγιάς βαθμολογούνται με μηδέν</w:t>
      </w:r>
      <w:r w:rsidRPr="00D85496">
        <w:rPr>
          <w:rFonts w:ascii="Calibri" w:eastAsia="Calibri" w:hAnsi="Calibri" w:cs="Calibri"/>
          <w:kern w:val="2"/>
          <w:sz w:val="24"/>
          <w:szCs w:val="24"/>
          <w:u w:val="single"/>
          <w:lang w:eastAsia="en-US"/>
          <w14:ligatures w14:val="standardContextual"/>
        </w:rPr>
        <w:t>.</w:t>
      </w:r>
    </w:p>
    <w:p w14:paraId="4531B726" w14:textId="77777777" w:rsidR="00D85496" w:rsidRPr="00D85496" w:rsidRDefault="00D85496" w:rsidP="00DB1487">
      <w:pPr>
        <w:spacing w:after="0"/>
        <w:jc w:val="both"/>
        <w:rPr>
          <w:rFonts w:ascii="Calibri" w:eastAsia="Calibri" w:hAnsi="Calibri" w:cs="Calibri"/>
          <w:kern w:val="2"/>
          <w:sz w:val="24"/>
          <w:szCs w:val="24"/>
          <w:lang w:eastAsia="en-US"/>
          <w14:ligatures w14:val="standardContextual"/>
        </w:rPr>
      </w:pPr>
    </w:p>
    <w:p w14:paraId="11318D68"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β) Πράξεις αντιπλημμυρικής / αντιδιαβρωτικής προστασίας</w:t>
      </w:r>
    </w:p>
    <w:p w14:paraId="350A8837"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Η βαθμολόγηση πραγματοποιείται βάσει σύνδεσης ανάμεσα στην περιοχή παρέμβασης και τη ζώνη δυνητικά υψηλού κινδύνου πλημμύρας (ΖΔΥΚΠ) που επηρεάζεται μέσω της παρέμβασης. </w:t>
      </w:r>
    </w:p>
    <w:p w14:paraId="7018755D"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Για το σκοπό αυτό:</w:t>
      </w:r>
    </w:p>
    <w:p w14:paraId="755B6F00" w14:textId="1132E5B2" w:rsidR="00D90CF7" w:rsidRPr="00D85496" w:rsidRDefault="00D90CF7" w:rsidP="00DB1487">
      <w:pPr>
        <w:pStyle w:val="a3"/>
        <w:numPr>
          <w:ilvl w:val="1"/>
          <w:numId w:val="23"/>
        </w:numPr>
        <w:spacing w:after="120"/>
        <w:ind w:left="426"/>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ως περιοχές Υψηλού Κινδύνου (με ποσοστό κάλυψης της συνολικής έκτασης από ΖΔΥΚΠ άνω του 15% της συνολικής έκτασης του Υ/Δ) ορίζονται τα Υδατικά Διαμερίσματα: Βόρεια Πελοπόννησος, Αττική, Ανατολική Στερεά, Θεσσαλία, Ανατολική Μακεδονία, Κεντρική Μακεδονία, Δυτική Μακεδονία, Θράκη</w:t>
      </w:r>
    </w:p>
    <w:p w14:paraId="4FBE3F1F" w14:textId="434D19B8" w:rsidR="00D90CF7" w:rsidRPr="00D85496" w:rsidRDefault="00D90CF7" w:rsidP="00DB1487">
      <w:pPr>
        <w:pStyle w:val="a3"/>
        <w:numPr>
          <w:ilvl w:val="1"/>
          <w:numId w:val="23"/>
        </w:numPr>
        <w:spacing w:after="120"/>
        <w:ind w:left="426"/>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ως περιοχές Μεσαίου Κινδύνου με ποσοστό κάλυψης της συνολικής έκτασης από ΖΔΥΚΠ από 5% έως 15% της συνολικής έκτασης του Υ/Δ) ορίζονται τα Υδατικά Διαμερίσματα: Δυτική Πελοπόννησος</w:t>
      </w:r>
      <w:r w:rsidR="00D03B84" w:rsidRPr="00D85496">
        <w:rPr>
          <w:rFonts w:ascii="Calibri" w:eastAsia="Calibri" w:hAnsi="Calibri" w:cs="Calibri"/>
          <w:kern w:val="2"/>
          <w:sz w:val="24"/>
          <w:szCs w:val="24"/>
          <w:lang w:eastAsia="en-US"/>
          <w14:ligatures w14:val="standardContextual"/>
        </w:rPr>
        <w:t>,</w:t>
      </w:r>
      <w:r w:rsidRPr="00D85496">
        <w:rPr>
          <w:rFonts w:ascii="Calibri" w:eastAsia="Calibri" w:hAnsi="Calibri" w:cs="Calibri"/>
          <w:kern w:val="2"/>
          <w:sz w:val="24"/>
          <w:szCs w:val="24"/>
          <w:lang w:eastAsia="en-US"/>
          <w14:ligatures w14:val="standardContextual"/>
        </w:rPr>
        <w:t xml:space="preserve"> Ανατολική Πελοπόννησος , Δυτική Στερεά, Ήπειρος</w:t>
      </w:r>
    </w:p>
    <w:p w14:paraId="5088664C" w14:textId="7FE0849A" w:rsidR="00D90CF7" w:rsidRPr="00D85496" w:rsidRDefault="00D90CF7" w:rsidP="00DB1487">
      <w:pPr>
        <w:pStyle w:val="a3"/>
        <w:numPr>
          <w:ilvl w:val="1"/>
          <w:numId w:val="23"/>
        </w:numPr>
        <w:spacing w:after="120"/>
        <w:ind w:left="426"/>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lastRenderedPageBreak/>
        <w:t>ως περιοχές Χαμηλού Κινδύνου με ποσοστό κάλυψης της συνολικής έκτασης από ΖΔΥΚΠ κάτω του 5% της συνολικής έκτασης του Υ/Δ) ορίζονται τα Υδατικά Διαμερίσματα: Κρήτη, Νησιά Αιγαίου.</w:t>
      </w:r>
    </w:p>
    <w:p w14:paraId="1BC949E1" w14:textId="77777777" w:rsidR="00D90CF7" w:rsidRPr="00D85496" w:rsidRDefault="00D90CF7" w:rsidP="00DB1487">
      <w:p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Σε περίπτωση που η περιοχή εμπίπτει σε περισσότερα από ένα υδατικά διαμερίσματα, δίνεται η μεγαλύτερη βαθμολογία. </w:t>
      </w:r>
    </w:p>
    <w:p w14:paraId="0DB968B3" w14:textId="77777777" w:rsidR="00D85496" w:rsidRDefault="00D85496" w:rsidP="00DB1487">
      <w:pPr>
        <w:spacing w:after="0"/>
        <w:jc w:val="both"/>
        <w:rPr>
          <w:rFonts w:ascii="Calibri" w:eastAsia="Calibri" w:hAnsi="Calibri" w:cs="Calibri"/>
          <w:b/>
          <w:bCs/>
          <w:kern w:val="2"/>
          <w:sz w:val="24"/>
          <w:szCs w:val="24"/>
          <w:lang w:eastAsia="en-US"/>
          <w14:ligatures w14:val="standardContextual"/>
        </w:rPr>
      </w:pPr>
    </w:p>
    <w:p w14:paraId="1423EF2B" w14:textId="17360062"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γ) Πράξεις πρόληψης εξάπλωσης επιβλαβών οργανισμών</w:t>
      </w:r>
    </w:p>
    <w:p w14:paraId="419B0177"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Η βαθμολόγηση συνδέεται με την πρόληψη της εξάπλωσης παθογόνων οργανισμών σε περιοχές εμφάνισης των επιβλαβών οργανισμών που προκαλούν σημαντικές ζημιές σε δασικά είδη φυτών και καταγράφονται στον κατάλογο του εθνικού Σχεδίου Προστασίας Δασών από Παθογόνους Οργανισμούς.</w:t>
      </w:r>
    </w:p>
    <w:p w14:paraId="7293F896" w14:textId="7623B415" w:rsidR="00D90CF7" w:rsidRPr="00D85496" w:rsidRDefault="00D90CF7" w:rsidP="00DB1487">
      <w:pPr>
        <w:pStyle w:val="a3"/>
        <w:numPr>
          <w:ilvl w:val="1"/>
          <w:numId w:val="24"/>
        </w:numPr>
        <w:spacing w:after="120"/>
        <w:ind w:left="426"/>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ως περιοχές Υψηλού Κινδύνου ορίζονται περιοχές στις οποίες έχουν καταγραφεί εστίες προσβολής.</w:t>
      </w:r>
    </w:p>
    <w:p w14:paraId="31B481D6" w14:textId="52C093CC" w:rsidR="00D90CF7" w:rsidRPr="00D85496" w:rsidRDefault="00D90CF7" w:rsidP="00DB1487">
      <w:pPr>
        <w:pStyle w:val="a3"/>
        <w:numPr>
          <w:ilvl w:val="1"/>
          <w:numId w:val="24"/>
        </w:numPr>
        <w:spacing w:after="120"/>
        <w:ind w:left="426"/>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ως περιοχές Μεσαίου Κινδύνου ορίζονται οι περιοχές όπου δεν υπάρχει καταγεγραμμένη προσβολή, αλλά υπάρχει σε όμορες περιοχές.</w:t>
      </w:r>
    </w:p>
    <w:p w14:paraId="74E5C595" w14:textId="40F2D0DA" w:rsidR="00D90CF7" w:rsidRPr="00D85496" w:rsidRDefault="00D90CF7" w:rsidP="00DB1487">
      <w:pPr>
        <w:pStyle w:val="a3"/>
        <w:numPr>
          <w:ilvl w:val="1"/>
          <w:numId w:val="24"/>
        </w:numPr>
        <w:spacing w:after="120"/>
        <w:ind w:left="426"/>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ως περιοχές Χαμηλού Κινδύνου ορίζονται οι περιοχές όπου δεν υπάρχει καταγεγραμμένη προσβολή και απαιτείται προληπτική προστασία λόγω της σημαντικής παρουσίας και εξάπλωσης του είδους.</w:t>
      </w:r>
    </w:p>
    <w:p w14:paraId="6E46C623"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Συντελεστής βαρύτητας: 40%</w:t>
      </w:r>
    </w:p>
    <w:p w14:paraId="2C2C305E" w14:textId="77777777" w:rsidR="00D90CF7" w:rsidRPr="00D85496" w:rsidRDefault="00D90CF7" w:rsidP="00D85496">
      <w:pPr>
        <w:spacing w:after="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Βαθμολόγηση</w:t>
      </w:r>
    </w:p>
    <w:tbl>
      <w:tblPr>
        <w:tblStyle w:val="11"/>
        <w:tblW w:w="0" w:type="auto"/>
        <w:tblLook w:val="04A0" w:firstRow="1" w:lastRow="0" w:firstColumn="1" w:lastColumn="0" w:noHBand="0" w:noVBand="1"/>
      </w:tblPr>
      <w:tblGrid>
        <w:gridCol w:w="4673"/>
        <w:gridCol w:w="1701"/>
      </w:tblGrid>
      <w:tr w:rsidR="00D90CF7" w:rsidRPr="00D85496" w14:paraId="45CF8768" w14:textId="77777777" w:rsidTr="00915935">
        <w:tc>
          <w:tcPr>
            <w:tcW w:w="4673" w:type="dxa"/>
            <w:hideMark/>
          </w:tcPr>
          <w:p w14:paraId="36483F2B" w14:textId="77777777" w:rsidR="00D90CF7" w:rsidRPr="00D85496" w:rsidRDefault="00D90CF7" w:rsidP="00D85496">
            <w:pPr>
              <w:spacing w:line="276" w:lineRule="auto"/>
              <w:jc w:val="both"/>
              <w:rPr>
                <w:rFonts w:ascii="Calibri" w:hAnsi="Calibri" w:cs="Calibri"/>
                <w:b/>
                <w:bCs/>
                <w:sz w:val="24"/>
                <w:szCs w:val="24"/>
              </w:rPr>
            </w:pPr>
            <w:r w:rsidRPr="00D85496">
              <w:rPr>
                <w:rFonts w:ascii="Calibri" w:hAnsi="Calibri" w:cs="Calibri"/>
                <w:b/>
                <w:bCs/>
                <w:sz w:val="24"/>
                <w:szCs w:val="24"/>
              </w:rPr>
              <w:t>Κατηγορία κινδύνου</w:t>
            </w:r>
          </w:p>
        </w:tc>
        <w:tc>
          <w:tcPr>
            <w:tcW w:w="1701" w:type="dxa"/>
            <w:hideMark/>
          </w:tcPr>
          <w:p w14:paraId="0CAC373B" w14:textId="77777777" w:rsidR="00D90CF7" w:rsidRPr="00D85496" w:rsidRDefault="00D90CF7" w:rsidP="00D85496">
            <w:pPr>
              <w:spacing w:line="276" w:lineRule="auto"/>
              <w:jc w:val="both"/>
              <w:rPr>
                <w:rFonts w:ascii="Calibri" w:hAnsi="Calibri" w:cs="Calibri"/>
                <w:b/>
                <w:bCs/>
                <w:sz w:val="24"/>
                <w:szCs w:val="24"/>
              </w:rPr>
            </w:pPr>
            <w:r w:rsidRPr="00D85496">
              <w:rPr>
                <w:rFonts w:ascii="Calibri" w:hAnsi="Calibri" w:cs="Calibri"/>
                <w:b/>
                <w:bCs/>
                <w:sz w:val="24"/>
                <w:szCs w:val="24"/>
              </w:rPr>
              <w:t>Μοριοδότηση</w:t>
            </w:r>
          </w:p>
        </w:tc>
      </w:tr>
      <w:tr w:rsidR="00D90CF7" w:rsidRPr="00D85496" w14:paraId="60DA2534" w14:textId="77777777" w:rsidTr="00915935">
        <w:tc>
          <w:tcPr>
            <w:tcW w:w="4673" w:type="dxa"/>
            <w:hideMark/>
          </w:tcPr>
          <w:p w14:paraId="458A8ABB"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Υψηλός κίνδυνος</w:t>
            </w:r>
          </w:p>
        </w:tc>
        <w:tc>
          <w:tcPr>
            <w:tcW w:w="1701" w:type="dxa"/>
            <w:vAlign w:val="center"/>
            <w:hideMark/>
          </w:tcPr>
          <w:p w14:paraId="6EF8FBA0" w14:textId="77777777" w:rsidR="00D90CF7" w:rsidRPr="00D85496" w:rsidRDefault="00D90CF7" w:rsidP="00D85496">
            <w:pPr>
              <w:spacing w:line="276" w:lineRule="auto"/>
              <w:jc w:val="center"/>
              <w:rPr>
                <w:rFonts w:ascii="Calibri" w:hAnsi="Calibri" w:cs="Calibri"/>
                <w:sz w:val="24"/>
                <w:szCs w:val="24"/>
              </w:rPr>
            </w:pPr>
            <w:r w:rsidRPr="00D85496">
              <w:rPr>
                <w:rFonts w:ascii="Calibri" w:hAnsi="Calibri" w:cs="Calibri"/>
                <w:sz w:val="24"/>
                <w:szCs w:val="24"/>
              </w:rPr>
              <w:t>100</w:t>
            </w:r>
          </w:p>
        </w:tc>
      </w:tr>
      <w:tr w:rsidR="00D90CF7" w:rsidRPr="00D85496" w14:paraId="75906F16" w14:textId="77777777" w:rsidTr="00915935">
        <w:tc>
          <w:tcPr>
            <w:tcW w:w="4673" w:type="dxa"/>
            <w:hideMark/>
          </w:tcPr>
          <w:p w14:paraId="2BD2344D"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Μέσος κίνδυνος</w:t>
            </w:r>
          </w:p>
        </w:tc>
        <w:tc>
          <w:tcPr>
            <w:tcW w:w="1701" w:type="dxa"/>
            <w:vAlign w:val="center"/>
            <w:hideMark/>
          </w:tcPr>
          <w:p w14:paraId="3A2D43D7" w14:textId="77777777" w:rsidR="00D90CF7" w:rsidRPr="00D85496" w:rsidRDefault="00D90CF7" w:rsidP="00D85496">
            <w:pPr>
              <w:spacing w:line="276" w:lineRule="auto"/>
              <w:jc w:val="center"/>
              <w:rPr>
                <w:rFonts w:ascii="Calibri" w:hAnsi="Calibri" w:cs="Calibri"/>
                <w:sz w:val="24"/>
                <w:szCs w:val="24"/>
              </w:rPr>
            </w:pPr>
            <w:r w:rsidRPr="00D85496">
              <w:rPr>
                <w:rFonts w:ascii="Calibri" w:hAnsi="Calibri" w:cs="Calibri"/>
                <w:sz w:val="24"/>
                <w:szCs w:val="24"/>
              </w:rPr>
              <w:t>75</w:t>
            </w:r>
          </w:p>
        </w:tc>
      </w:tr>
      <w:tr w:rsidR="00D90CF7" w:rsidRPr="00D85496" w14:paraId="59E408F4" w14:textId="77777777" w:rsidTr="00915935">
        <w:tc>
          <w:tcPr>
            <w:tcW w:w="4673" w:type="dxa"/>
            <w:hideMark/>
          </w:tcPr>
          <w:p w14:paraId="410292FB"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Χαμηλός κίνδυνος</w:t>
            </w:r>
          </w:p>
        </w:tc>
        <w:tc>
          <w:tcPr>
            <w:tcW w:w="1701" w:type="dxa"/>
            <w:vAlign w:val="center"/>
            <w:hideMark/>
          </w:tcPr>
          <w:p w14:paraId="1ACD87EB" w14:textId="77777777" w:rsidR="00D90CF7" w:rsidRPr="00D85496" w:rsidRDefault="00D90CF7" w:rsidP="00D85496">
            <w:pPr>
              <w:spacing w:line="276" w:lineRule="auto"/>
              <w:jc w:val="center"/>
              <w:rPr>
                <w:rFonts w:ascii="Calibri" w:hAnsi="Calibri" w:cs="Calibri"/>
                <w:sz w:val="24"/>
                <w:szCs w:val="24"/>
              </w:rPr>
            </w:pPr>
            <w:r w:rsidRPr="00D85496">
              <w:rPr>
                <w:rFonts w:ascii="Calibri" w:hAnsi="Calibri" w:cs="Calibri"/>
                <w:sz w:val="24"/>
                <w:szCs w:val="24"/>
              </w:rPr>
              <w:t>50</w:t>
            </w:r>
          </w:p>
        </w:tc>
      </w:tr>
      <w:tr w:rsidR="007D548E" w:rsidRPr="00D85496" w14:paraId="14CBF775" w14:textId="77777777" w:rsidTr="00915935">
        <w:tc>
          <w:tcPr>
            <w:tcW w:w="4673" w:type="dxa"/>
          </w:tcPr>
          <w:p w14:paraId="7A47603E" w14:textId="7E9A5CA5" w:rsidR="007D548E" w:rsidRPr="00D85496" w:rsidRDefault="007D548E" w:rsidP="00D85496">
            <w:pPr>
              <w:spacing w:line="276" w:lineRule="auto"/>
              <w:jc w:val="both"/>
              <w:rPr>
                <w:rFonts w:ascii="Calibri" w:hAnsi="Calibri" w:cs="Calibri"/>
                <w:sz w:val="24"/>
                <w:szCs w:val="24"/>
              </w:rPr>
            </w:pPr>
            <w:r w:rsidRPr="00D85496">
              <w:rPr>
                <w:rFonts w:ascii="Calibri" w:hAnsi="Calibri" w:cs="Calibri"/>
                <w:sz w:val="24"/>
                <w:szCs w:val="24"/>
              </w:rPr>
              <w:t xml:space="preserve">Περιοχές χαμηλού κινδύνου (μόνο για αίτηση στήριξης </w:t>
            </w:r>
            <w:r w:rsidR="00915935" w:rsidRPr="00D85496">
              <w:rPr>
                <w:rFonts w:ascii="Calibri" w:hAnsi="Calibri" w:cs="Calibri"/>
                <w:sz w:val="24"/>
                <w:szCs w:val="24"/>
              </w:rPr>
              <w:t>για αντιπυρική προστασία</w:t>
            </w:r>
            <w:r w:rsidRPr="00D85496">
              <w:rPr>
                <w:rFonts w:ascii="Calibri" w:hAnsi="Calibri" w:cs="Calibri"/>
                <w:sz w:val="24"/>
                <w:szCs w:val="24"/>
              </w:rPr>
              <w:t>)</w:t>
            </w:r>
          </w:p>
        </w:tc>
        <w:tc>
          <w:tcPr>
            <w:tcW w:w="1701" w:type="dxa"/>
            <w:vAlign w:val="center"/>
          </w:tcPr>
          <w:p w14:paraId="1F442855" w14:textId="54D17F3B" w:rsidR="007D548E" w:rsidRPr="00D85496" w:rsidRDefault="007D548E" w:rsidP="00D85496">
            <w:pPr>
              <w:spacing w:line="276" w:lineRule="auto"/>
              <w:jc w:val="center"/>
              <w:rPr>
                <w:rFonts w:ascii="Calibri" w:hAnsi="Calibri" w:cs="Calibri"/>
                <w:sz w:val="24"/>
                <w:szCs w:val="24"/>
              </w:rPr>
            </w:pPr>
            <w:r w:rsidRPr="00D85496">
              <w:rPr>
                <w:rFonts w:ascii="Calibri" w:hAnsi="Calibri" w:cs="Calibri"/>
                <w:sz w:val="24"/>
                <w:szCs w:val="24"/>
              </w:rPr>
              <w:t>0</w:t>
            </w:r>
          </w:p>
        </w:tc>
      </w:tr>
    </w:tbl>
    <w:p w14:paraId="27EDC4A3" w14:textId="77777777" w:rsidR="007D548E" w:rsidRPr="00D85496" w:rsidRDefault="007D548E" w:rsidP="00D85496">
      <w:pPr>
        <w:spacing w:after="0"/>
        <w:jc w:val="both"/>
        <w:rPr>
          <w:rFonts w:ascii="Calibri" w:eastAsia="Calibri" w:hAnsi="Calibri" w:cs="Calibri"/>
          <w:b/>
          <w:bCs/>
          <w:kern w:val="2"/>
          <w:sz w:val="24"/>
          <w:szCs w:val="24"/>
          <w:lang w:eastAsia="en-US"/>
          <w14:ligatures w14:val="standardContextual"/>
        </w:rPr>
      </w:pPr>
    </w:p>
    <w:p w14:paraId="42A067AC" w14:textId="77777777" w:rsidR="00764B0F" w:rsidRPr="00D85496" w:rsidRDefault="00764B0F" w:rsidP="00D85496">
      <w:pPr>
        <w:spacing w:after="0"/>
        <w:jc w:val="both"/>
        <w:rPr>
          <w:rFonts w:ascii="Calibri" w:eastAsia="Calibri" w:hAnsi="Calibri" w:cs="Calibri"/>
          <w:b/>
          <w:bCs/>
          <w:kern w:val="2"/>
          <w:sz w:val="24"/>
          <w:szCs w:val="24"/>
          <w:lang w:eastAsia="en-US"/>
          <w14:ligatures w14:val="standardContextual"/>
        </w:rPr>
      </w:pPr>
    </w:p>
    <w:p w14:paraId="71244B5B" w14:textId="77777777" w:rsidR="00D85496" w:rsidRDefault="00D85496" w:rsidP="00D85496">
      <w:pPr>
        <w:spacing w:after="0"/>
        <w:rPr>
          <w:rFonts w:ascii="Calibri" w:eastAsia="Calibri" w:hAnsi="Calibri" w:cs="Calibri"/>
          <w:b/>
          <w:bCs/>
          <w:kern w:val="2"/>
          <w:sz w:val="24"/>
          <w:szCs w:val="24"/>
          <w:lang w:eastAsia="en-US"/>
          <w14:ligatures w14:val="standardContextual"/>
        </w:rPr>
      </w:pPr>
      <w:r>
        <w:rPr>
          <w:rFonts w:ascii="Calibri" w:eastAsia="Calibri" w:hAnsi="Calibri" w:cs="Calibri"/>
          <w:b/>
          <w:bCs/>
          <w:kern w:val="2"/>
          <w:sz w:val="24"/>
          <w:szCs w:val="24"/>
          <w:lang w:eastAsia="en-US"/>
          <w14:ligatures w14:val="standardContextual"/>
        </w:rPr>
        <w:br w:type="page"/>
      </w:r>
    </w:p>
    <w:p w14:paraId="4691748B" w14:textId="1CD6A27D" w:rsidR="00D90CF7" w:rsidRPr="00D85496" w:rsidRDefault="00D90CF7" w:rsidP="00D85496">
      <w:pPr>
        <w:spacing w:after="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lastRenderedPageBreak/>
        <w:t>ΚΡΙΤΗΡΙΟ 3: Έκταση του προστατευόμενου δασικού οικοσυστήματος.</w:t>
      </w:r>
    </w:p>
    <w:p w14:paraId="5530DAF3" w14:textId="07325788"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Ανάλυση κριτηρίου</w:t>
      </w:r>
    </w:p>
    <w:p w14:paraId="049E8E9A" w14:textId="543F639E"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Εξετάζεται η έκταση της περιοχής επιρροής της πράξης. Ως περιοχή επιρροής νοείται η δασική έκταση που προστατεύεται από την εκάστοτε πράξη. </w:t>
      </w:r>
    </w:p>
    <w:p w14:paraId="6869E4DC" w14:textId="641C242E" w:rsidR="00D90CF7" w:rsidRPr="00D85496" w:rsidRDefault="00D90CF7" w:rsidP="00D85496">
      <w:p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Έλεγχος</w:t>
      </w:r>
      <w:r w:rsidR="007D548E" w:rsidRPr="00D85496">
        <w:rPr>
          <w:rFonts w:ascii="Calibri" w:eastAsia="Calibri" w:hAnsi="Calibri" w:cs="Calibri"/>
          <w:b/>
          <w:bCs/>
          <w:kern w:val="2"/>
          <w:sz w:val="24"/>
          <w:szCs w:val="24"/>
          <w:lang w:eastAsia="en-US"/>
          <w14:ligatures w14:val="standardContextual"/>
        </w:rPr>
        <w:t xml:space="preserve">: </w:t>
      </w:r>
      <w:r w:rsidRPr="00D85496">
        <w:rPr>
          <w:rFonts w:ascii="Calibri" w:eastAsia="Calibri" w:hAnsi="Calibri" w:cs="Calibri"/>
          <w:kern w:val="2"/>
          <w:sz w:val="24"/>
          <w:szCs w:val="24"/>
          <w:lang w:eastAsia="en-US"/>
          <w14:ligatures w14:val="standardContextual"/>
        </w:rPr>
        <w:t>Ο αξιολογητής ελέγχει:</w:t>
      </w:r>
    </w:p>
    <w:p w14:paraId="417DC468" w14:textId="77777777" w:rsidR="00D90CF7" w:rsidRPr="00D85496" w:rsidRDefault="00D90CF7" w:rsidP="00D85496">
      <w:pPr>
        <w:numPr>
          <w:ilvl w:val="0"/>
          <w:numId w:val="11"/>
        </w:num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ότι η έκταση προκύπτει ορθολογικά από την εγκεκριμένη μελέτη, </w:t>
      </w:r>
    </w:p>
    <w:p w14:paraId="10E4A69F" w14:textId="77777777" w:rsidR="00D90CF7" w:rsidRPr="00D85496" w:rsidRDefault="00D90CF7" w:rsidP="00DB1487">
      <w:pPr>
        <w:numPr>
          <w:ilvl w:val="0"/>
          <w:numId w:val="11"/>
        </w:num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ότι συμπίπτει με τους οριζόμενους δείκτες και συμφωνεί με τα στοιχεία της αίτησης στήριξης. </w:t>
      </w:r>
    </w:p>
    <w:p w14:paraId="2ED8D743" w14:textId="1365C892"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Για τα αντιπλημμυρικά και αντιδιαβρωτικά έργα λαμβάνεται υπόψη η λεκάνη απορροής που εξυπηρετείται από την πράξη, ενώ για τα αντιπυρικά έργα και τις πράξεις πρόληψης εξάπλωσης επιβλαβών οργανισμών λαμβάνεται υπόψη η ευρύτερη προστατευόμενη δασική έκταση. </w:t>
      </w:r>
    </w:p>
    <w:p w14:paraId="4FC6F357"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Συντελεστής βαρύτητας: 10%</w:t>
      </w:r>
    </w:p>
    <w:p w14:paraId="1E722DD2" w14:textId="77777777" w:rsidR="00D90CF7" w:rsidRPr="00D85496" w:rsidRDefault="00D90CF7" w:rsidP="00D85496">
      <w:pPr>
        <w:spacing w:after="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Βαθμολόγηση</w:t>
      </w:r>
    </w:p>
    <w:tbl>
      <w:tblPr>
        <w:tblStyle w:val="11"/>
        <w:tblW w:w="0" w:type="auto"/>
        <w:tblLook w:val="04A0" w:firstRow="1" w:lastRow="0" w:firstColumn="1" w:lastColumn="0" w:noHBand="0" w:noVBand="1"/>
      </w:tblPr>
      <w:tblGrid>
        <w:gridCol w:w="2718"/>
        <w:gridCol w:w="1623"/>
      </w:tblGrid>
      <w:tr w:rsidR="00D90CF7" w:rsidRPr="00D85496" w14:paraId="07F138F4" w14:textId="77777777" w:rsidTr="00960393">
        <w:tc>
          <w:tcPr>
            <w:tcW w:w="0" w:type="auto"/>
            <w:hideMark/>
          </w:tcPr>
          <w:p w14:paraId="1D548345" w14:textId="77777777" w:rsidR="00D90CF7" w:rsidRPr="00D85496" w:rsidRDefault="00D90CF7" w:rsidP="00D85496">
            <w:pPr>
              <w:spacing w:line="276" w:lineRule="auto"/>
              <w:jc w:val="both"/>
              <w:rPr>
                <w:rFonts w:ascii="Calibri" w:hAnsi="Calibri" w:cs="Calibri"/>
                <w:b/>
                <w:bCs/>
                <w:sz w:val="24"/>
                <w:szCs w:val="24"/>
              </w:rPr>
            </w:pPr>
            <w:r w:rsidRPr="00D85496">
              <w:rPr>
                <w:rFonts w:ascii="Calibri" w:hAnsi="Calibri" w:cs="Calibri"/>
                <w:b/>
                <w:bCs/>
                <w:sz w:val="24"/>
                <w:szCs w:val="24"/>
              </w:rPr>
              <w:t>Προστατευόμενη έκταση</w:t>
            </w:r>
          </w:p>
        </w:tc>
        <w:tc>
          <w:tcPr>
            <w:tcW w:w="0" w:type="auto"/>
            <w:hideMark/>
          </w:tcPr>
          <w:p w14:paraId="4E3CA776" w14:textId="77777777" w:rsidR="00D90CF7" w:rsidRPr="00D85496" w:rsidRDefault="00D90CF7" w:rsidP="00D85496">
            <w:pPr>
              <w:spacing w:line="276" w:lineRule="auto"/>
              <w:jc w:val="both"/>
              <w:rPr>
                <w:rFonts w:ascii="Calibri" w:hAnsi="Calibri" w:cs="Calibri"/>
                <w:b/>
                <w:bCs/>
                <w:sz w:val="24"/>
                <w:szCs w:val="24"/>
              </w:rPr>
            </w:pPr>
            <w:r w:rsidRPr="00D85496">
              <w:rPr>
                <w:rFonts w:ascii="Calibri" w:hAnsi="Calibri" w:cs="Calibri"/>
                <w:b/>
                <w:bCs/>
                <w:sz w:val="24"/>
                <w:szCs w:val="24"/>
              </w:rPr>
              <w:t>Μοριοδότηση</w:t>
            </w:r>
          </w:p>
        </w:tc>
      </w:tr>
      <w:tr w:rsidR="00D90CF7" w:rsidRPr="00D85496" w14:paraId="6F559454" w14:textId="77777777" w:rsidTr="00960393">
        <w:tc>
          <w:tcPr>
            <w:tcW w:w="0" w:type="auto"/>
            <w:hideMark/>
          </w:tcPr>
          <w:p w14:paraId="4C22AF5F" w14:textId="57488010" w:rsidR="00D90CF7" w:rsidRPr="00D85496" w:rsidRDefault="007D548E" w:rsidP="00D85496">
            <w:pPr>
              <w:spacing w:line="276" w:lineRule="auto"/>
              <w:jc w:val="both"/>
              <w:rPr>
                <w:rFonts w:ascii="Calibri" w:hAnsi="Calibri" w:cs="Calibri"/>
                <w:sz w:val="24"/>
                <w:szCs w:val="24"/>
              </w:rPr>
            </w:pPr>
            <w:r w:rsidRPr="00D85496">
              <w:rPr>
                <w:rFonts w:ascii="Calibri" w:hAnsi="Calibri" w:cs="Calibri"/>
                <w:sz w:val="24"/>
                <w:szCs w:val="24"/>
              </w:rPr>
              <w:t>≥</w:t>
            </w:r>
            <w:r w:rsidR="00D90CF7" w:rsidRPr="00D85496">
              <w:rPr>
                <w:rFonts w:ascii="Calibri" w:hAnsi="Calibri" w:cs="Calibri"/>
                <w:sz w:val="24"/>
                <w:szCs w:val="24"/>
              </w:rPr>
              <w:t>500 ha</w:t>
            </w:r>
          </w:p>
        </w:tc>
        <w:tc>
          <w:tcPr>
            <w:tcW w:w="0" w:type="auto"/>
            <w:vAlign w:val="center"/>
            <w:hideMark/>
          </w:tcPr>
          <w:p w14:paraId="69AEBB55"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100</w:t>
            </w:r>
          </w:p>
        </w:tc>
      </w:tr>
      <w:tr w:rsidR="00D90CF7" w:rsidRPr="00D85496" w14:paraId="2D1C8F9B" w14:textId="77777777" w:rsidTr="00960393">
        <w:tc>
          <w:tcPr>
            <w:tcW w:w="0" w:type="auto"/>
            <w:hideMark/>
          </w:tcPr>
          <w:p w14:paraId="41283C4C"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&lt;500 ha</w:t>
            </w:r>
          </w:p>
        </w:tc>
        <w:tc>
          <w:tcPr>
            <w:tcW w:w="0" w:type="auto"/>
            <w:vAlign w:val="center"/>
            <w:hideMark/>
          </w:tcPr>
          <w:p w14:paraId="3F9E0B19"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50</w:t>
            </w:r>
          </w:p>
        </w:tc>
      </w:tr>
    </w:tbl>
    <w:p w14:paraId="3BBDF8C3" w14:textId="77777777" w:rsidR="00D90CF7" w:rsidRPr="00D85496" w:rsidRDefault="00D90CF7" w:rsidP="00D85496">
      <w:pPr>
        <w:spacing w:after="0"/>
        <w:jc w:val="both"/>
        <w:rPr>
          <w:rFonts w:ascii="Calibri" w:eastAsia="Calibri" w:hAnsi="Calibri" w:cs="Calibri"/>
          <w:b/>
          <w:bCs/>
          <w:kern w:val="2"/>
          <w:sz w:val="24"/>
          <w:szCs w:val="24"/>
          <w:lang w:eastAsia="en-US"/>
          <w14:ligatures w14:val="standardContextual"/>
        </w:rPr>
      </w:pPr>
    </w:p>
    <w:p w14:paraId="7C920491" w14:textId="77777777" w:rsidR="00D85496" w:rsidRDefault="00D85496" w:rsidP="00D85496">
      <w:pPr>
        <w:spacing w:after="0"/>
        <w:rPr>
          <w:rFonts w:ascii="Calibri" w:eastAsia="Calibri" w:hAnsi="Calibri" w:cs="Calibri"/>
          <w:b/>
          <w:bCs/>
          <w:kern w:val="2"/>
          <w:sz w:val="24"/>
          <w:szCs w:val="24"/>
          <w:lang w:eastAsia="en-US"/>
          <w14:ligatures w14:val="standardContextual"/>
        </w:rPr>
      </w:pPr>
      <w:r>
        <w:rPr>
          <w:rFonts w:ascii="Calibri" w:eastAsia="Calibri" w:hAnsi="Calibri" w:cs="Calibri"/>
          <w:b/>
          <w:bCs/>
          <w:kern w:val="2"/>
          <w:sz w:val="24"/>
          <w:szCs w:val="24"/>
          <w:lang w:eastAsia="en-US"/>
          <w14:ligatures w14:val="standardContextual"/>
        </w:rPr>
        <w:br w:type="page"/>
      </w:r>
    </w:p>
    <w:p w14:paraId="67D9CCB3" w14:textId="186BD9DF" w:rsidR="00D90CF7" w:rsidRPr="00D85496" w:rsidRDefault="00D90CF7" w:rsidP="00D85496">
      <w:pPr>
        <w:spacing w:after="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lastRenderedPageBreak/>
        <w:t>ΚΡΙΤΗΡΙΟ 4: Συμβολή στην προσαρμογή στην κλιματική αλλαγή και στην ανθεκτικότητα.</w:t>
      </w:r>
    </w:p>
    <w:p w14:paraId="298EE86A"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Ανάλυση κριτηρίου</w:t>
      </w:r>
    </w:p>
    <w:p w14:paraId="6A76FEE0" w14:textId="5D063286"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Εξετάζεται ο βαθμός συνέργειας της πράξης με άλλους φυσικούς κινδύνους, πέραν του φυσικού κινδύνου που </w:t>
      </w:r>
      <w:r w:rsidR="007D548E" w:rsidRPr="00D85496">
        <w:rPr>
          <w:rFonts w:ascii="Calibri" w:eastAsia="Calibri" w:hAnsi="Calibri" w:cs="Calibri"/>
          <w:kern w:val="2"/>
          <w:sz w:val="24"/>
          <w:szCs w:val="24"/>
          <w:lang w:eastAsia="en-US"/>
          <w14:ligatures w14:val="standardContextual"/>
        </w:rPr>
        <w:t xml:space="preserve">έχει σκοπό να </w:t>
      </w:r>
      <w:r w:rsidRPr="00D85496">
        <w:rPr>
          <w:rFonts w:ascii="Calibri" w:eastAsia="Calibri" w:hAnsi="Calibri" w:cs="Calibri"/>
          <w:kern w:val="2"/>
          <w:sz w:val="24"/>
          <w:szCs w:val="24"/>
          <w:lang w:eastAsia="en-US"/>
          <w14:ligatures w14:val="standardContextual"/>
        </w:rPr>
        <w:t>αντιμετωπί</w:t>
      </w:r>
      <w:r w:rsidR="007D548E" w:rsidRPr="00D85496">
        <w:rPr>
          <w:rFonts w:ascii="Calibri" w:eastAsia="Calibri" w:hAnsi="Calibri" w:cs="Calibri"/>
          <w:kern w:val="2"/>
          <w:sz w:val="24"/>
          <w:szCs w:val="24"/>
          <w:lang w:eastAsia="en-US"/>
          <w14:ligatures w14:val="standardContextual"/>
        </w:rPr>
        <w:t>σ</w:t>
      </w:r>
      <w:r w:rsidRPr="00D85496">
        <w:rPr>
          <w:rFonts w:ascii="Calibri" w:eastAsia="Calibri" w:hAnsi="Calibri" w:cs="Calibri"/>
          <w:kern w:val="2"/>
          <w:sz w:val="24"/>
          <w:szCs w:val="24"/>
          <w:lang w:eastAsia="en-US"/>
          <w14:ligatures w14:val="standardContextual"/>
        </w:rPr>
        <w:t>ει.</w:t>
      </w:r>
    </w:p>
    <w:p w14:paraId="721CC571"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Ως συνέργεια νοείται η τεκμηριωμένη συμβολή της πράξης στη μείωση της τρωτότητας, στην πρόληψη επιπτώσεων από άλλους φυσικούς κινδύνους ή στην ενίσχυση της συνολικής ανθεκτικότητας της περιοχής παρέμβασης. </w:t>
      </w:r>
    </w:p>
    <w:p w14:paraId="367DFA8A" w14:textId="77777777" w:rsidR="00D90CF7" w:rsidRPr="00D85496" w:rsidRDefault="00D90CF7" w:rsidP="00DB1487">
      <w:p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Η πρόταση δύναται να τεκμηριώνει σαφώς τη συμβολή της πράξης σε τουλάχιστον έναν επιπλέον φυσικό κίνδυνο πέραν του κύριου κινδύνου που αντιμετωπίζει.</w:t>
      </w:r>
    </w:p>
    <w:p w14:paraId="1A01406D" w14:textId="77777777" w:rsidR="00D90CF7" w:rsidRPr="00D85496" w:rsidRDefault="00D90CF7" w:rsidP="00DB1487">
      <w:p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Ενδεικτικά αναφέρονται περιπτώσεις συνέργειας ως εξής:</w:t>
      </w:r>
    </w:p>
    <w:p w14:paraId="3D11433B" w14:textId="77777777" w:rsidR="00D90CF7" w:rsidRPr="00D85496" w:rsidRDefault="00D90CF7" w:rsidP="00D85496">
      <w:pPr>
        <w:numPr>
          <w:ilvl w:val="0"/>
          <w:numId w:val="12"/>
        </w:num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αντιπυρικές παρεμβάσεις που μειώνουν τον κίνδυνο εξάπλωσης επιβλαβών οργανισμών, </w:t>
      </w:r>
    </w:p>
    <w:p w14:paraId="5A4CF9A9" w14:textId="77777777" w:rsidR="00D90CF7" w:rsidRPr="00D85496" w:rsidRDefault="00D90CF7" w:rsidP="00D85496">
      <w:pPr>
        <w:numPr>
          <w:ilvl w:val="0"/>
          <w:numId w:val="12"/>
        </w:num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έργα πρόληψης εξάπλωσης επιβλαβών οργανισμών που συμβάλλουν στη διατήρηση της ανθεκτικότητας της δασικής βλάστησης και μειώνουν τον πλημμυρικό κίνδυνο. </w:t>
      </w:r>
    </w:p>
    <w:p w14:paraId="5612B052" w14:textId="77777777" w:rsidR="00D90CF7" w:rsidRPr="00D85496" w:rsidRDefault="00D90CF7" w:rsidP="00DB1487">
      <w:pPr>
        <w:numPr>
          <w:ilvl w:val="0"/>
          <w:numId w:val="12"/>
        </w:numPr>
        <w:spacing w:after="120"/>
        <w:ind w:left="714" w:hanging="357"/>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αντιπλημμυρικά έργα που μειώνουν τον κίνδυνο διάβρωσης του εδάφους και εμφάνισης ξηροθερμικών συνθηκών, κ.τ.λ.</w:t>
      </w:r>
    </w:p>
    <w:p w14:paraId="5EB5FD6D" w14:textId="57D5BAD7" w:rsidR="00D90CF7" w:rsidRPr="00D85496" w:rsidRDefault="00D90CF7" w:rsidP="00D85496">
      <w:p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Έλεγχος</w:t>
      </w:r>
      <w:r w:rsidR="007D548E" w:rsidRPr="00D85496">
        <w:rPr>
          <w:rFonts w:ascii="Calibri" w:eastAsia="Calibri" w:hAnsi="Calibri" w:cs="Calibri"/>
          <w:b/>
          <w:bCs/>
          <w:kern w:val="2"/>
          <w:sz w:val="24"/>
          <w:szCs w:val="24"/>
          <w:lang w:eastAsia="en-US"/>
          <w14:ligatures w14:val="standardContextual"/>
        </w:rPr>
        <w:t xml:space="preserve">: </w:t>
      </w:r>
      <w:r w:rsidRPr="00D85496">
        <w:rPr>
          <w:rFonts w:ascii="Calibri" w:eastAsia="Calibri" w:hAnsi="Calibri" w:cs="Calibri"/>
          <w:kern w:val="2"/>
          <w:sz w:val="24"/>
          <w:szCs w:val="24"/>
          <w:lang w:eastAsia="en-US"/>
          <w14:ligatures w14:val="standardContextual"/>
        </w:rPr>
        <w:t>Ο αξιολογητής ελέγχει:</w:t>
      </w:r>
    </w:p>
    <w:p w14:paraId="06C82CE5" w14:textId="77777777" w:rsidR="00D90CF7" w:rsidRPr="00D85496" w:rsidRDefault="00D90CF7" w:rsidP="00D85496">
      <w:pPr>
        <w:numPr>
          <w:ilvl w:val="0"/>
          <w:numId w:val="13"/>
        </w:numPr>
        <w:spacing w:after="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 xml:space="preserve">αν η πράξη τεκμηριώνει συνέργεια με τουλάχιστον έναν επιπλέον φυσικό κίνδυνο, </w:t>
      </w:r>
    </w:p>
    <w:p w14:paraId="486F0F0E" w14:textId="77777777" w:rsidR="00D90CF7" w:rsidRPr="00D85496" w:rsidRDefault="00D90CF7" w:rsidP="00DB1487">
      <w:pPr>
        <w:numPr>
          <w:ilvl w:val="0"/>
          <w:numId w:val="13"/>
        </w:numPr>
        <w:spacing w:after="120"/>
        <w:jc w:val="both"/>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t>αν η συνέργεια προκύπτει από τα τεχνικά χαρακτηριστικά της πράξης.</w:t>
      </w:r>
    </w:p>
    <w:p w14:paraId="67A158F6" w14:textId="77777777" w:rsidR="00D90CF7" w:rsidRPr="00D85496" w:rsidRDefault="00D90CF7" w:rsidP="00DB1487">
      <w:pPr>
        <w:spacing w:after="12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Συντελεστής βαρύτητας: 25%</w:t>
      </w:r>
    </w:p>
    <w:p w14:paraId="33DEBD25" w14:textId="77777777" w:rsidR="00D90CF7" w:rsidRPr="00D85496" w:rsidRDefault="00D90CF7" w:rsidP="00D85496">
      <w:pPr>
        <w:spacing w:after="0"/>
        <w:jc w:val="both"/>
        <w:rPr>
          <w:rFonts w:ascii="Calibri" w:eastAsia="Calibri" w:hAnsi="Calibri" w:cs="Calibri"/>
          <w:b/>
          <w:bCs/>
          <w:kern w:val="2"/>
          <w:sz w:val="24"/>
          <w:szCs w:val="24"/>
          <w:lang w:eastAsia="en-US"/>
          <w14:ligatures w14:val="standardContextual"/>
        </w:rPr>
      </w:pPr>
      <w:r w:rsidRPr="00D85496">
        <w:rPr>
          <w:rFonts w:ascii="Calibri" w:eastAsia="Calibri" w:hAnsi="Calibri" w:cs="Calibri"/>
          <w:b/>
          <w:bCs/>
          <w:kern w:val="2"/>
          <w:sz w:val="24"/>
          <w:szCs w:val="24"/>
          <w:lang w:eastAsia="en-US"/>
          <w14:ligatures w14:val="standardContextual"/>
        </w:rPr>
        <w:t>Βαθμολόγηση</w:t>
      </w:r>
    </w:p>
    <w:tbl>
      <w:tblPr>
        <w:tblStyle w:val="11"/>
        <w:tblW w:w="0" w:type="auto"/>
        <w:tblLook w:val="04A0" w:firstRow="1" w:lastRow="0" w:firstColumn="1" w:lastColumn="0" w:noHBand="0" w:noVBand="1"/>
      </w:tblPr>
      <w:tblGrid>
        <w:gridCol w:w="7297"/>
        <w:gridCol w:w="1623"/>
      </w:tblGrid>
      <w:tr w:rsidR="00D90CF7" w:rsidRPr="00D85496" w14:paraId="1C89555B" w14:textId="77777777" w:rsidTr="00960393">
        <w:tc>
          <w:tcPr>
            <w:tcW w:w="0" w:type="auto"/>
            <w:hideMark/>
          </w:tcPr>
          <w:p w14:paraId="030AFDE0" w14:textId="77777777" w:rsidR="00D90CF7" w:rsidRPr="00D85496" w:rsidRDefault="00D90CF7" w:rsidP="00D85496">
            <w:pPr>
              <w:spacing w:line="276" w:lineRule="auto"/>
              <w:jc w:val="both"/>
              <w:rPr>
                <w:rFonts w:ascii="Calibri" w:hAnsi="Calibri" w:cs="Calibri"/>
                <w:b/>
                <w:bCs/>
                <w:sz w:val="24"/>
                <w:szCs w:val="24"/>
              </w:rPr>
            </w:pPr>
            <w:r w:rsidRPr="00D85496">
              <w:rPr>
                <w:rFonts w:ascii="Calibri" w:hAnsi="Calibri" w:cs="Calibri"/>
                <w:b/>
                <w:bCs/>
                <w:sz w:val="24"/>
                <w:szCs w:val="24"/>
              </w:rPr>
              <w:t>Κατηγορία</w:t>
            </w:r>
          </w:p>
        </w:tc>
        <w:tc>
          <w:tcPr>
            <w:tcW w:w="0" w:type="auto"/>
            <w:hideMark/>
          </w:tcPr>
          <w:p w14:paraId="57BA2E26" w14:textId="77777777" w:rsidR="00D90CF7" w:rsidRPr="00D85496" w:rsidRDefault="00D90CF7" w:rsidP="00D85496">
            <w:pPr>
              <w:spacing w:line="276" w:lineRule="auto"/>
              <w:jc w:val="both"/>
              <w:rPr>
                <w:rFonts w:ascii="Calibri" w:hAnsi="Calibri" w:cs="Calibri"/>
                <w:b/>
                <w:bCs/>
                <w:sz w:val="24"/>
                <w:szCs w:val="24"/>
              </w:rPr>
            </w:pPr>
            <w:r w:rsidRPr="00D85496">
              <w:rPr>
                <w:rFonts w:ascii="Calibri" w:hAnsi="Calibri" w:cs="Calibri"/>
                <w:b/>
                <w:bCs/>
                <w:sz w:val="24"/>
                <w:szCs w:val="24"/>
              </w:rPr>
              <w:t>Μοριοδότηση</w:t>
            </w:r>
          </w:p>
        </w:tc>
      </w:tr>
      <w:tr w:rsidR="00D90CF7" w:rsidRPr="00D85496" w14:paraId="18FACD96" w14:textId="77777777" w:rsidTr="00960393">
        <w:tc>
          <w:tcPr>
            <w:tcW w:w="0" w:type="auto"/>
            <w:hideMark/>
          </w:tcPr>
          <w:p w14:paraId="5B9C3D9A"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Η πράξη τεκμηριώνει συνέργεια με τουλάχιστον έναν επιπλέον φυσικό κίνδυνο</w:t>
            </w:r>
          </w:p>
        </w:tc>
        <w:tc>
          <w:tcPr>
            <w:tcW w:w="0" w:type="auto"/>
            <w:vAlign w:val="center"/>
            <w:hideMark/>
          </w:tcPr>
          <w:p w14:paraId="13F429F8"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100</w:t>
            </w:r>
          </w:p>
        </w:tc>
      </w:tr>
      <w:tr w:rsidR="00D90CF7" w:rsidRPr="00D85496" w14:paraId="563D2642" w14:textId="77777777" w:rsidTr="00960393">
        <w:tc>
          <w:tcPr>
            <w:tcW w:w="0" w:type="auto"/>
            <w:hideMark/>
          </w:tcPr>
          <w:p w14:paraId="68ADB9B3"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Η πράξη δεν τεκμηριώνει συνέργεια με επιπλέον φυσικό κίνδυνο</w:t>
            </w:r>
          </w:p>
        </w:tc>
        <w:tc>
          <w:tcPr>
            <w:tcW w:w="0" w:type="auto"/>
            <w:vAlign w:val="center"/>
            <w:hideMark/>
          </w:tcPr>
          <w:p w14:paraId="6BB9E96F" w14:textId="77777777" w:rsidR="00D90CF7" w:rsidRPr="00D85496" w:rsidRDefault="00D90CF7" w:rsidP="00D85496">
            <w:pPr>
              <w:spacing w:line="276" w:lineRule="auto"/>
              <w:jc w:val="both"/>
              <w:rPr>
                <w:rFonts w:ascii="Calibri" w:hAnsi="Calibri" w:cs="Calibri"/>
                <w:sz w:val="24"/>
                <w:szCs w:val="24"/>
              </w:rPr>
            </w:pPr>
            <w:r w:rsidRPr="00D85496">
              <w:rPr>
                <w:rFonts w:ascii="Calibri" w:hAnsi="Calibri" w:cs="Calibri"/>
                <w:sz w:val="24"/>
                <w:szCs w:val="24"/>
              </w:rPr>
              <w:t>50</w:t>
            </w:r>
          </w:p>
        </w:tc>
      </w:tr>
    </w:tbl>
    <w:p w14:paraId="02F19137" w14:textId="77777777" w:rsidR="00D90CF7" w:rsidRPr="00D85496" w:rsidRDefault="00D90CF7" w:rsidP="00D85496">
      <w:pPr>
        <w:spacing w:after="0"/>
        <w:jc w:val="both"/>
        <w:rPr>
          <w:rFonts w:ascii="Calibri" w:eastAsia="Calibri" w:hAnsi="Calibri" w:cs="Calibri"/>
          <w:kern w:val="2"/>
          <w:sz w:val="24"/>
          <w:szCs w:val="24"/>
          <w:lang w:eastAsia="en-US"/>
          <w14:ligatures w14:val="standardContextual"/>
        </w:rPr>
      </w:pPr>
    </w:p>
    <w:p w14:paraId="5669FF9F" w14:textId="25809200" w:rsidR="00764B0F" w:rsidRPr="00D85496" w:rsidRDefault="00764B0F" w:rsidP="00D85496">
      <w:pPr>
        <w:spacing w:after="0"/>
        <w:rPr>
          <w:rFonts w:ascii="Calibri" w:eastAsia="Calibri" w:hAnsi="Calibri" w:cs="Calibri"/>
          <w:kern w:val="2"/>
          <w:sz w:val="24"/>
          <w:szCs w:val="24"/>
          <w:lang w:eastAsia="en-US"/>
          <w14:ligatures w14:val="standardContextual"/>
        </w:rPr>
      </w:pPr>
      <w:r w:rsidRPr="00D85496">
        <w:rPr>
          <w:rFonts w:ascii="Calibri" w:eastAsia="Calibri" w:hAnsi="Calibri" w:cs="Calibri"/>
          <w:kern w:val="2"/>
          <w:sz w:val="24"/>
          <w:szCs w:val="24"/>
          <w:lang w:eastAsia="en-US"/>
          <w14:ligatures w14:val="standardContextual"/>
        </w:rPr>
        <w:br w:type="page"/>
      </w:r>
    </w:p>
    <w:bookmarkEnd w:id="1"/>
    <w:p w14:paraId="551A5C38" w14:textId="21B47717" w:rsidR="005A605C" w:rsidRPr="00DB1487" w:rsidRDefault="00CD0DCE" w:rsidP="00DB1487">
      <w:pPr>
        <w:pStyle w:val="a3"/>
        <w:numPr>
          <w:ilvl w:val="0"/>
          <w:numId w:val="7"/>
        </w:numPr>
        <w:spacing w:after="120"/>
        <w:ind w:left="284" w:hanging="284"/>
        <w:jc w:val="both"/>
        <w:rPr>
          <w:rFonts w:ascii="Calibri" w:eastAsia="Calibri" w:hAnsi="Calibri" w:cs="Calibri"/>
          <w:b/>
          <w:bCs/>
          <w:color w:val="000000"/>
          <w:sz w:val="28"/>
          <w:szCs w:val="28"/>
        </w:rPr>
      </w:pPr>
      <w:r w:rsidRPr="00DB1487">
        <w:rPr>
          <w:rFonts w:ascii="Calibri" w:eastAsia="Calibri" w:hAnsi="Calibri" w:cs="Calibri"/>
          <w:b/>
          <w:bCs/>
          <w:color w:val="000000"/>
          <w:sz w:val="28"/>
          <w:szCs w:val="28"/>
        </w:rPr>
        <w:lastRenderedPageBreak/>
        <w:t>ΑΠΑΙΤΟΥΜΕΝΑ ΔΙΚΑΙΟΛΟΓΗΤΙΚΑ</w:t>
      </w:r>
    </w:p>
    <w:p w14:paraId="6F50C168" w14:textId="77777777" w:rsidR="005A605C" w:rsidRPr="00D85496" w:rsidRDefault="005A605C" w:rsidP="00DB1487">
      <w:pPr>
        <w:spacing w:after="120"/>
        <w:jc w:val="both"/>
        <w:rPr>
          <w:rFonts w:ascii="Calibri" w:eastAsia="Calibri" w:hAnsi="Calibri" w:cs="Calibri"/>
          <w:color w:val="000000"/>
          <w:sz w:val="24"/>
          <w:szCs w:val="24"/>
        </w:rPr>
      </w:pPr>
      <w:r w:rsidRPr="00D85496">
        <w:rPr>
          <w:rFonts w:ascii="Calibri" w:eastAsia="Calibri" w:hAnsi="Calibri" w:cs="Calibri"/>
          <w:color w:val="000000"/>
          <w:sz w:val="24"/>
          <w:szCs w:val="24"/>
        </w:rPr>
        <w:t>Ειδικότερα, η ηλεκτρονική υποβολή στο ΟΠΣΚΑΠ, περιλαμβάνει τα ακόλουθα, ανάλογα με το αν πρόκειται για πρόληψη ή αποκατάσταση:</w:t>
      </w:r>
    </w:p>
    <w:p w14:paraId="0818B6A9" w14:textId="77777777"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Αίτηση στήριξης (επισυνάπτεται υπόδειγμα).</w:t>
      </w:r>
    </w:p>
    <w:p w14:paraId="372418E2" w14:textId="77777777"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Αρμοδίως εγκεκριμένη μελέτη και ειδικότερα: τεχνική περιγραφή, επικαιροποιημένος Προϋπολογισμός, συνοπτική προμέτρηση, τιμολόγιο (αναλυτικό/περιγραφικό), χάρτες, ΣΑΥ, ΦΑΥ.</w:t>
      </w:r>
    </w:p>
    <w:p w14:paraId="7EDB655F" w14:textId="15C05A12"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 xml:space="preserve">Στοιχεία τεκμηρίωσης της κοστολόγησης των </w:t>
      </w:r>
      <w:r w:rsidR="000C2A06" w:rsidRPr="00D85496">
        <w:rPr>
          <w:rFonts w:ascii="Calibri" w:eastAsia="Calibri" w:hAnsi="Calibri" w:cs="Calibri"/>
          <w:color w:val="000000"/>
          <w:sz w:val="24"/>
          <w:szCs w:val="24"/>
        </w:rPr>
        <w:t xml:space="preserve">προμηθειών και </w:t>
      </w:r>
      <w:r w:rsidRPr="00D85496">
        <w:rPr>
          <w:rFonts w:ascii="Calibri" w:eastAsia="Calibri" w:hAnsi="Calibri" w:cs="Calibri"/>
          <w:color w:val="000000"/>
          <w:sz w:val="24"/>
          <w:szCs w:val="24"/>
        </w:rPr>
        <w:t>εργασιών, στην περίπτωση που ο Προϋπολογισμός δεν προκύπτει από κανονιστικές πράξεις (αποφάσεις Υπουργού για την έγκριση- αναπροσαρμογή -τροποποίηση των ενιαίων τιμολογίων έργων).</w:t>
      </w:r>
    </w:p>
    <w:p w14:paraId="41CCF475" w14:textId="77777777"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Κανονιστικό πλαίσιο ορισμού του φορέα λειτουργίας και συντήρησης της πράξης, στοιχεία που τεκμηριώνουν την αρμοδιότητα του δυνητικού δικαιούχου για την υποβολή της αίτησης στήριξης (κανονιστικές αποφάσεις, καταστατικά κ.α.)</w:t>
      </w:r>
    </w:p>
    <w:p w14:paraId="6ECB0B96" w14:textId="77777777"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Βεβαίωση του δικαιούχου ότι έχει το απαιτούμενο προσωπικό για την υλοποίηση της πράξης (ΠΕ Δασολόγος ή ΤΕ Δασοπόνος) ή δέσμευση αυτού ότι θα προσληφθεί το απαιτούμενο προσωπικό για την υλοποίηση της πράξης, εφόσον απαιτείται.</w:t>
      </w:r>
    </w:p>
    <w:p w14:paraId="7E886696" w14:textId="5C6E03B1"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strike/>
          <w:color w:val="000000"/>
          <w:sz w:val="24"/>
          <w:szCs w:val="24"/>
        </w:rPr>
      </w:pPr>
      <w:bookmarkStart w:id="2" w:name="_4d34og8" w:colFirst="0" w:colLast="0"/>
      <w:bookmarkEnd w:id="2"/>
      <w:r w:rsidRPr="00D85496">
        <w:rPr>
          <w:rFonts w:ascii="Calibri" w:eastAsia="Calibri" w:hAnsi="Calibri" w:cs="Calibri"/>
          <w:color w:val="000000"/>
          <w:sz w:val="24"/>
          <w:szCs w:val="24"/>
        </w:rPr>
        <w:t xml:space="preserve">Βεβαίωση από επίσημα εργαστήρια για την ύπαρξη </w:t>
      </w:r>
      <w:r w:rsidR="000C2A06" w:rsidRPr="00D85496">
        <w:rPr>
          <w:rFonts w:ascii="Calibri" w:eastAsia="Calibri" w:hAnsi="Calibri" w:cs="Calibri"/>
          <w:color w:val="000000"/>
          <w:sz w:val="24"/>
          <w:szCs w:val="24"/>
        </w:rPr>
        <w:t>επιβλαβών</w:t>
      </w:r>
      <w:r w:rsidRPr="00D85496">
        <w:rPr>
          <w:rFonts w:ascii="Calibri" w:eastAsia="Calibri" w:hAnsi="Calibri" w:cs="Calibri"/>
          <w:color w:val="000000"/>
          <w:sz w:val="24"/>
          <w:szCs w:val="24"/>
        </w:rPr>
        <w:t xml:space="preserve"> οργανισμών στην περιοχή, για τους οργανισμούς που καταγράφονται στον κατάλογο του Εθνικού Σχεδίου Προστασίας Δασών από </w:t>
      </w:r>
      <w:r w:rsidR="009F3F34" w:rsidRPr="00D85496">
        <w:rPr>
          <w:rFonts w:ascii="Calibri" w:eastAsia="Calibri" w:hAnsi="Calibri" w:cs="Calibri"/>
          <w:color w:val="000000"/>
          <w:sz w:val="24"/>
          <w:szCs w:val="24"/>
        </w:rPr>
        <w:t>παθογόνους</w:t>
      </w:r>
      <w:r w:rsidRPr="00D85496">
        <w:rPr>
          <w:rFonts w:ascii="Calibri" w:eastAsia="Calibri" w:hAnsi="Calibri" w:cs="Calibri"/>
          <w:color w:val="000000"/>
          <w:sz w:val="24"/>
          <w:szCs w:val="24"/>
        </w:rPr>
        <w:t xml:space="preserve"> οργανισμούς (εφόσον απαιτείται).</w:t>
      </w:r>
    </w:p>
    <w:p w14:paraId="51D47450" w14:textId="629DF374"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u w:val="single"/>
        </w:rPr>
        <w:t>Μόνο για την πρόληψη</w:t>
      </w:r>
      <w:r w:rsidRPr="00D85496">
        <w:rPr>
          <w:rFonts w:ascii="Calibri" w:eastAsia="Calibri" w:hAnsi="Calibri" w:cs="Calibri"/>
          <w:color w:val="000000"/>
          <w:sz w:val="24"/>
          <w:szCs w:val="24"/>
        </w:rPr>
        <w:t>, απόσπασμα ετήσιου προγράμματος έργων και εργασιών της αρμόδιας δασικής υπηρεσίας, ενώ για Δήμους, απόσπασμα του Επιχειρησιακού Προγράμματος, από το οποίο να προκύπτει η προτεινόμενη παρέμβαση. Στην περίπτωση που δεν έχει εκπονηθεί Επιχειρησιακό Πρόγραμμα ή που σε αυτό δεν περιλαμβάνεται η προτεινόμενη πράξη, γίνεται αποδεκτή η υποβολή απόφασης του Δ.Σ. του Δήμου, με την οποία θα δεσμεύεται για την ένταξη της πράξης στο Επιχειρησιακό Πρόγραμμα, όταν αυτό εκπονηθεί ή τροποποιηθεί. Η απόφαση αυτή θα εκδίδεται μετά από εισήγηση της αρμόδιας υπηρεσίας του δυνητικού δικαιούχου, στην οποία θα αναλύεται η σκοπιμότητα της προτεινόμενης πράξης.</w:t>
      </w:r>
    </w:p>
    <w:p w14:paraId="5E7F0996" w14:textId="77777777"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u w:val="single"/>
        </w:rPr>
        <w:t>Για την αποκατάσταση</w:t>
      </w:r>
      <w:r w:rsidRPr="00D85496">
        <w:rPr>
          <w:rFonts w:ascii="Calibri" w:eastAsia="Calibri" w:hAnsi="Calibri" w:cs="Calibri"/>
          <w:color w:val="000000"/>
          <w:sz w:val="24"/>
          <w:szCs w:val="24"/>
        </w:rPr>
        <w:t>, απόφαση της αρμόδιας Αρχής για την κήρυξη της περιοχής σε κατάσταση έκτακτης ανάγκης ή ειδικής κινητοποίησης πολιτικής προστασίας.</w:t>
      </w:r>
    </w:p>
    <w:p w14:paraId="43564736" w14:textId="77777777" w:rsidR="00683725"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strike/>
          <w:sz w:val="24"/>
          <w:szCs w:val="24"/>
        </w:rPr>
      </w:pPr>
      <w:r w:rsidRPr="00D85496">
        <w:rPr>
          <w:rFonts w:ascii="Calibri" w:eastAsia="Calibri" w:hAnsi="Calibri" w:cs="Calibri"/>
          <w:color w:val="000000"/>
          <w:sz w:val="24"/>
          <w:szCs w:val="24"/>
          <w:u w:val="single"/>
        </w:rPr>
        <w:t>Για την αποκατάσταση</w:t>
      </w:r>
      <w:r w:rsidRPr="00D85496">
        <w:rPr>
          <w:rFonts w:ascii="Calibri" w:eastAsia="Calibri" w:hAnsi="Calibri" w:cs="Calibri"/>
          <w:color w:val="000000"/>
          <w:sz w:val="24"/>
          <w:szCs w:val="24"/>
        </w:rPr>
        <w:t xml:space="preserve">, βεβαίωση του οικείου Δασαρχείου για την καταστροφή τουλάχιστον του 20 </w:t>
      </w:r>
      <w:r w:rsidRPr="00D85496">
        <w:rPr>
          <w:rFonts w:ascii="Calibri" w:eastAsia="Calibri" w:hAnsi="Calibri" w:cs="Calibri"/>
          <w:sz w:val="24"/>
          <w:szCs w:val="24"/>
        </w:rPr>
        <w:t>% του σχετικού δασοκομικού δυναμικού.</w:t>
      </w:r>
      <w:r w:rsidR="00683725" w:rsidRPr="00D85496">
        <w:rPr>
          <w:rFonts w:ascii="Calibri" w:eastAsia="Calibri" w:hAnsi="Calibri" w:cs="Calibri"/>
          <w:sz w:val="24"/>
          <w:szCs w:val="24"/>
        </w:rPr>
        <w:t xml:space="preserve"> </w:t>
      </w:r>
    </w:p>
    <w:p w14:paraId="4A9FA83E" w14:textId="29490D0C" w:rsidR="005A605C" w:rsidRPr="00D85496" w:rsidRDefault="00683725" w:rsidP="00DB1487">
      <w:pPr>
        <w:numPr>
          <w:ilvl w:val="3"/>
          <w:numId w:val="8"/>
        </w:numPr>
        <w:pBdr>
          <w:top w:val="nil"/>
          <w:left w:val="nil"/>
          <w:bottom w:val="nil"/>
          <w:right w:val="nil"/>
          <w:between w:val="nil"/>
        </w:pBdr>
        <w:spacing w:after="120"/>
        <w:ind w:left="709"/>
        <w:jc w:val="both"/>
        <w:rPr>
          <w:rFonts w:ascii="Calibri" w:eastAsia="Calibri" w:hAnsi="Calibri" w:cs="Calibri"/>
          <w:strike/>
          <w:color w:val="EE0000"/>
          <w:sz w:val="24"/>
          <w:szCs w:val="24"/>
        </w:rPr>
      </w:pPr>
      <w:r w:rsidRPr="00D85496">
        <w:rPr>
          <w:rFonts w:ascii="Calibri" w:eastAsia="Calibri" w:hAnsi="Calibri" w:cs="Calibri"/>
          <w:sz w:val="24"/>
          <w:szCs w:val="24"/>
          <w:u w:val="single"/>
        </w:rPr>
        <w:t>Για την αποκατάσταση από επιβλαβείς οργανισμούς,</w:t>
      </w:r>
      <w:r w:rsidRPr="00D85496">
        <w:rPr>
          <w:rFonts w:ascii="Calibri" w:eastAsia="Calibri" w:hAnsi="Calibri" w:cs="Calibri"/>
          <w:sz w:val="24"/>
          <w:szCs w:val="24"/>
        </w:rPr>
        <w:t xml:space="preserve"> βεβαίωση από επίσημα εργαστήρια για την ύπαρξη επιβλαβών οργανισμών στην περιοχή, για τους </w:t>
      </w:r>
      <w:r w:rsidRPr="00D85496">
        <w:rPr>
          <w:rFonts w:ascii="Calibri" w:eastAsia="Calibri" w:hAnsi="Calibri" w:cs="Calibri"/>
          <w:sz w:val="24"/>
          <w:szCs w:val="24"/>
        </w:rPr>
        <w:lastRenderedPageBreak/>
        <w:t>οργανισμούς που καταγράφονται στον κατάλογο του Εθνικού Σχεδίου Προστασίας Δασών από παθογόνους οργανισμούς</w:t>
      </w:r>
      <w:r w:rsidRPr="00D85496">
        <w:rPr>
          <w:rFonts w:ascii="Calibri" w:eastAsia="Calibri" w:hAnsi="Calibri" w:cs="Calibri"/>
          <w:color w:val="EE0000"/>
          <w:sz w:val="24"/>
          <w:szCs w:val="24"/>
        </w:rPr>
        <w:t>.</w:t>
      </w:r>
    </w:p>
    <w:p w14:paraId="6A0629D0" w14:textId="2551054D"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Απόφαση Δημοτικού Συμβουλίου του Δήμου για την υποβολή της αίτησης στήριξης, εφόσον απαιτείται.</w:t>
      </w:r>
      <w:r w:rsidR="00D77B20" w:rsidRPr="00D85496">
        <w:rPr>
          <w:rFonts w:ascii="Calibri" w:hAnsi="Calibri" w:cs="Calibri"/>
          <w:sz w:val="24"/>
          <w:szCs w:val="24"/>
        </w:rPr>
        <w:t xml:space="preserve"> Το αρμόδιο συλλογικό όργανο του δικαιούχου (όπως ενδεικτικά το Δημοτικό Συμβούλιο, το Διοικητικό Συμβούλιο ή η Περιφερειακή Επιτροπή) εκδίδει απόφαση με την οποία εγκρίνεται η αναγκαιότητα και η σκοπιμότητα υλοποίησης της προτεινόμενης πράξης, σύμφωνα με τα προβλεπόμενα στο ισχύον θεσμικό πλαίσιο.</w:t>
      </w:r>
    </w:p>
    <w:p w14:paraId="097F01DC" w14:textId="77777777"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Απόφαση αρμοδίου οργάνου του δικαιούχου για την σκοπιμότητα της προτεινόμενης πράξης, κατόπιν εισήγησης του δυνητικά δικαιούχου,</w:t>
      </w:r>
      <w:r w:rsidRPr="00D85496">
        <w:rPr>
          <w:rFonts w:ascii="Calibri" w:eastAsia="Verdana" w:hAnsi="Calibri" w:cs="Calibri"/>
          <w:sz w:val="24"/>
          <w:szCs w:val="24"/>
        </w:rPr>
        <w:t xml:space="preserve"> </w:t>
      </w:r>
      <w:r w:rsidRPr="00D85496">
        <w:rPr>
          <w:rFonts w:ascii="Calibri" w:eastAsia="Calibri" w:hAnsi="Calibri" w:cs="Calibri"/>
          <w:color w:val="000000"/>
          <w:sz w:val="24"/>
          <w:szCs w:val="24"/>
        </w:rPr>
        <w:t>εφόσον απαιτείται.</w:t>
      </w:r>
    </w:p>
    <w:p w14:paraId="6876FA9C" w14:textId="77777777"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Στοιχεία τεκμηρίωσης εξασφάλισης γης, εφόσον απαιτείται</w:t>
      </w:r>
      <w:r w:rsidRPr="00D85496">
        <w:rPr>
          <w:rFonts w:ascii="Calibri" w:eastAsia="Verdana" w:hAnsi="Calibri" w:cs="Calibri"/>
          <w:sz w:val="24"/>
          <w:szCs w:val="24"/>
        </w:rPr>
        <w:t xml:space="preserve"> (</w:t>
      </w:r>
      <w:r w:rsidRPr="00D85496">
        <w:rPr>
          <w:rFonts w:ascii="Calibri" w:eastAsia="Calibri" w:hAnsi="Calibri" w:cs="Calibri"/>
          <w:color w:val="000000"/>
          <w:sz w:val="24"/>
          <w:szCs w:val="24"/>
        </w:rPr>
        <w:t>Τίτλοι κυριότητας, Αποφάσεις, Παραχωρητήρια εποικιστικών ή δημόσιων εκτάσεων, Τίτλοι Κτηματολογίου κ.λ.π.).</w:t>
      </w:r>
    </w:p>
    <w:p w14:paraId="37791A86" w14:textId="20085279"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 xml:space="preserve">Περιβαλλοντική </w:t>
      </w:r>
      <w:r w:rsidRPr="00D85496">
        <w:rPr>
          <w:rFonts w:ascii="Calibri" w:eastAsia="Calibri" w:hAnsi="Calibri" w:cs="Calibri"/>
          <w:sz w:val="24"/>
          <w:szCs w:val="24"/>
        </w:rPr>
        <w:t>αδειοδότηση,</w:t>
      </w:r>
      <w:r w:rsidRPr="00D85496">
        <w:rPr>
          <w:rFonts w:ascii="Calibri" w:eastAsia="Calibri" w:hAnsi="Calibri" w:cs="Calibri"/>
          <w:color w:val="000000"/>
          <w:sz w:val="24"/>
          <w:szCs w:val="24"/>
        </w:rPr>
        <w:t xml:space="preserve"> εφόσον απαιτείται.</w:t>
      </w:r>
    </w:p>
    <w:p w14:paraId="3BFB5714" w14:textId="77777777"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Αδειοδότηση από αρμόδιες Εφορείες Αρχαιοτήτων, εφόσον απαιτείται.</w:t>
      </w:r>
    </w:p>
    <w:p w14:paraId="34487049" w14:textId="77777777" w:rsidR="005A605C" w:rsidRPr="00D85496" w:rsidRDefault="005A605C" w:rsidP="00DB1487">
      <w:pPr>
        <w:numPr>
          <w:ilvl w:val="3"/>
          <w:numId w:val="8"/>
        </w:numPr>
        <w:pBdr>
          <w:top w:val="nil"/>
          <w:left w:val="nil"/>
          <w:bottom w:val="nil"/>
          <w:right w:val="nil"/>
          <w:between w:val="nil"/>
        </w:pBdr>
        <w:spacing w:after="120"/>
        <w:ind w:left="709"/>
        <w:jc w:val="both"/>
        <w:rPr>
          <w:rFonts w:ascii="Calibri" w:eastAsia="Calibri" w:hAnsi="Calibri" w:cs="Calibri"/>
          <w:color w:val="000000"/>
          <w:sz w:val="24"/>
          <w:szCs w:val="24"/>
        </w:rPr>
      </w:pPr>
      <w:r w:rsidRPr="00D85496">
        <w:rPr>
          <w:rFonts w:ascii="Calibri" w:eastAsia="Calibri" w:hAnsi="Calibri" w:cs="Calibri"/>
          <w:color w:val="000000"/>
          <w:sz w:val="24"/>
          <w:szCs w:val="24"/>
        </w:rPr>
        <w:t>Πίνακας αποτύπωσης αδειών και εγκρίσεων της πράξης.</w:t>
      </w:r>
    </w:p>
    <w:p w14:paraId="20CB20DE" w14:textId="77777777" w:rsidR="00541B4D" w:rsidRPr="00D85496" w:rsidRDefault="00541B4D" w:rsidP="00DB1487">
      <w:pPr>
        <w:widowControl w:val="0"/>
        <w:autoSpaceDE w:val="0"/>
        <w:autoSpaceDN w:val="0"/>
        <w:spacing w:after="120"/>
        <w:rPr>
          <w:rFonts w:ascii="Calibri" w:eastAsia="Georgia" w:hAnsi="Calibri" w:cs="Calibri"/>
          <w:b/>
          <w:sz w:val="24"/>
          <w:szCs w:val="24"/>
          <w:lang w:bidi="el-GR"/>
        </w:rPr>
      </w:pPr>
    </w:p>
    <w:sectPr w:rsidR="00541B4D" w:rsidRPr="00D85496" w:rsidSect="00DB1487">
      <w:footerReference w:type="default" r:id="rId9"/>
      <w:pgSz w:w="11906" w:h="16838"/>
      <w:pgMar w:top="1440" w:right="1558" w:bottom="1701" w:left="1418" w:header="709"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1AAFD" w14:textId="77777777" w:rsidR="005424BD" w:rsidRDefault="005424BD" w:rsidP="000972D8">
      <w:pPr>
        <w:spacing w:after="0" w:line="240" w:lineRule="auto"/>
      </w:pPr>
      <w:r>
        <w:separator/>
      </w:r>
    </w:p>
  </w:endnote>
  <w:endnote w:type="continuationSeparator" w:id="0">
    <w:p w14:paraId="4FDC9167" w14:textId="77777777" w:rsidR="005424BD" w:rsidRDefault="005424BD" w:rsidP="00097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Georgia">
    <w:panose1 w:val="020405020504050203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236851"/>
      <w:docPartObj>
        <w:docPartGallery w:val="Page Numbers (Bottom of Page)"/>
        <w:docPartUnique/>
      </w:docPartObj>
    </w:sdtPr>
    <w:sdtContent>
      <w:p w14:paraId="6A8FF35A" w14:textId="2C288993" w:rsidR="00D85496" w:rsidRDefault="00D85496">
        <w:pPr>
          <w:pStyle w:val="a5"/>
          <w:jc w:val="right"/>
        </w:pPr>
        <w:r>
          <w:fldChar w:fldCharType="begin"/>
        </w:r>
        <w:r>
          <w:instrText>PAGE   \* MERGEFORMAT</w:instrText>
        </w:r>
        <w:r>
          <w:fldChar w:fldCharType="separate"/>
        </w:r>
        <w:r>
          <w:t>2</w:t>
        </w:r>
        <w:r>
          <w:fldChar w:fldCharType="end"/>
        </w:r>
      </w:p>
    </w:sdtContent>
  </w:sdt>
  <w:p w14:paraId="2AA44381" w14:textId="07307F4A" w:rsidR="008B2E8A" w:rsidRDefault="008B2E8A" w:rsidP="007D21DE">
    <w:pPr>
      <w:pStyle w:val="a8"/>
      <w:spacing w:line="14" w:lineRule="auto"/>
      <w:ind w:left="-567"/>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7EE3B" w14:textId="77777777" w:rsidR="005424BD" w:rsidRDefault="005424BD" w:rsidP="000972D8">
      <w:pPr>
        <w:spacing w:after="0" w:line="240" w:lineRule="auto"/>
      </w:pPr>
      <w:r>
        <w:separator/>
      </w:r>
    </w:p>
  </w:footnote>
  <w:footnote w:type="continuationSeparator" w:id="0">
    <w:p w14:paraId="4906FA81" w14:textId="77777777" w:rsidR="005424BD" w:rsidRDefault="005424BD" w:rsidP="000972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76D0"/>
    <w:multiLevelType w:val="hybridMultilevel"/>
    <w:tmpl w:val="A63E3E86"/>
    <w:lvl w:ilvl="0" w:tplc="4AFACA00">
      <w:start w:val="2"/>
      <w:numFmt w:val="bullet"/>
      <w:lvlText w:val="-"/>
      <w:lvlJc w:val="left"/>
      <w:pPr>
        <w:ind w:left="1146" w:hanging="360"/>
      </w:pPr>
      <w:rPr>
        <w:rFonts w:ascii="Calibri" w:eastAsiaTheme="minorEastAsia" w:hAnsi="Calibri" w:cs="Calibri"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 w15:restartNumberingAfterBreak="0">
    <w:nsid w:val="15F16C9F"/>
    <w:multiLevelType w:val="multilevel"/>
    <w:tmpl w:val="E9D8B728"/>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strike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36585A"/>
    <w:multiLevelType w:val="multilevel"/>
    <w:tmpl w:val="9058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A369D"/>
    <w:multiLevelType w:val="multilevel"/>
    <w:tmpl w:val="AA1E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60615"/>
    <w:multiLevelType w:val="hybridMultilevel"/>
    <w:tmpl w:val="2F4CDF12"/>
    <w:lvl w:ilvl="0" w:tplc="04080003">
      <w:start w:val="1"/>
      <w:numFmt w:val="bullet"/>
      <w:lvlText w:val="o"/>
      <w:lvlJc w:val="left"/>
      <w:pPr>
        <w:ind w:left="1062" w:hanging="360"/>
      </w:pPr>
      <w:rPr>
        <w:rFonts w:ascii="Courier New" w:hAnsi="Courier New" w:cs="Courier New" w:hint="default"/>
      </w:rPr>
    </w:lvl>
    <w:lvl w:ilvl="1" w:tplc="FFFFFFFF" w:tentative="1">
      <w:start w:val="1"/>
      <w:numFmt w:val="bullet"/>
      <w:lvlText w:val="o"/>
      <w:lvlJc w:val="left"/>
      <w:pPr>
        <w:ind w:left="1782" w:hanging="360"/>
      </w:pPr>
      <w:rPr>
        <w:rFonts w:ascii="Courier New" w:hAnsi="Courier New" w:cs="Courier New" w:hint="default"/>
      </w:rPr>
    </w:lvl>
    <w:lvl w:ilvl="2" w:tplc="FFFFFFFF" w:tentative="1">
      <w:start w:val="1"/>
      <w:numFmt w:val="bullet"/>
      <w:lvlText w:val=""/>
      <w:lvlJc w:val="left"/>
      <w:pPr>
        <w:ind w:left="2502" w:hanging="360"/>
      </w:pPr>
      <w:rPr>
        <w:rFonts w:ascii="Wingdings" w:hAnsi="Wingdings" w:hint="default"/>
      </w:rPr>
    </w:lvl>
    <w:lvl w:ilvl="3" w:tplc="FFFFFFFF" w:tentative="1">
      <w:start w:val="1"/>
      <w:numFmt w:val="bullet"/>
      <w:lvlText w:val=""/>
      <w:lvlJc w:val="left"/>
      <w:pPr>
        <w:ind w:left="3222" w:hanging="360"/>
      </w:pPr>
      <w:rPr>
        <w:rFonts w:ascii="Symbol" w:hAnsi="Symbol" w:hint="default"/>
      </w:rPr>
    </w:lvl>
    <w:lvl w:ilvl="4" w:tplc="FFFFFFFF" w:tentative="1">
      <w:start w:val="1"/>
      <w:numFmt w:val="bullet"/>
      <w:lvlText w:val="o"/>
      <w:lvlJc w:val="left"/>
      <w:pPr>
        <w:ind w:left="3942" w:hanging="360"/>
      </w:pPr>
      <w:rPr>
        <w:rFonts w:ascii="Courier New" w:hAnsi="Courier New" w:cs="Courier New" w:hint="default"/>
      </w:rPr>
    </w:lvl>
    <w:lvl w:ilvl="5" w:tplc="FFFFFFFF" w:tentative="1">
      <w:start w:val="1"/>
      <w:numFmt w:val="bullet"/>
      <w:lvlText w:val=""/>
      <w:lvlJc w:val="left"/>
      <w:pPr>
        <w:ind w:left="4662" w:hanging="360"/>
      </w:pPr>
      <w:rPr>
        <w:rFonts w:ascii="Wingdings" w:hAnsi="Wingdings" w:hint="default"/>
      </w:rPr>
    </w:lvl>
    <w:lvl w:ilvl="6" w:tplc="FFFFFFFF" w:tentative="1">
      <w:start w:val="1"/>
      <w:numFmt w:val="bullet"/>
      <w:lvlText w:val=""/>
      <w:lvlJc w:val="left"/>
      <w:pPr>
        <w:ind w:left="5382" w:hanging="360"/>
      </w:pPr>
      <w:rPr>
        <w:rFonts w:ascii="Symbol" w:hAnsi="Symbol" w:hint="default"/>
      </w:rPr>
    </w:lvl>
    <w:lvl w:ilvl="7" w:tplc="FFFFFFFF" w:tentative="1">
      <w:start w:val="1"/>
      <w:numFmt w:val="bullet"/>
      <w:lvlText w:val="o"/>
      <w:lvlJc w:val="left"/>
      <w:pPr>
        <w:ind w:left="6102" w:hanging="360"/>
      </w:pPr>
      <w:rPr>
        <w:rFonts w:ascii="Courier New" w:hAnsi="Courier New" w:cs="Courier New" w:hint="default"/>
      </w:rPr>
    </w:lvl>
    <w:lvl w:ilvl="8" w:tplc="FFFFFFFF" w:tentative="1">
      <w:start w:val="1"/>
      <w:numFmt w:val="bullet"/>
      <w:lvlText w:val=""/>
      <w:lvlJc w:val="left"/>
      <w:pPr>
        <w:ind w:left="6822" w:hanging="360"/>
      </w:pPr>
      <w:rPr>
        <w:rFonts w:ascii="Wingdings" w:hAnsi="Wingdings" w:hint="default"/>
      </w:rPr>
    </w:lvl>
  </w:abstractNum>
  <w:abstractNum w:abstractNumId="5" w15:restartNumberingAfterBreak="0">
    <w:nsid w:val="1EDA369C"/>
    <w:multiLevelType w:val="hybridMultilevel"/>
    <w:tmpl w:val="FB52172A"/>
    <w:lvl w:ilvl="0" w:tplc="2FF2B38E">
      <w:start w:val="1"/>
      <w:numFmt w:val="upperRoman"/>
      <w:lvlText w:val="%1."/>
      <w:lvlJc w:val="left"/>
      <w:pPr>
        <w:ind w:left="1724" w:hanging="720"/>
      </w:pPr>
      <w:rPr>
        <w:rFonts w:hint="default"/>
      </w:rPr>
    </w:lvl>
    <w:lvl w:ilvl="1" w:tplc="04080019" w:tentative="1">
      <w:start w:val="1"/>
      <w:numFmt w:val="lowerLetter"/>
      <w:lvlText w:val="%2."/>
      <w:lvlJc w:val="left"/>
      <w:pPr>
        <w:ind w:left="2084" w:hanging="360"/>
      </w:pPr>
    </w:lvl>
    <w:lvl w:ilvl="2" w:tplc="0408001B" w:tentative="1">
      <w:start w:val="1"/>
      <w:numFmt w:val="lowerRoman"/>
      <w:lvlText w:val="%3."/>
      <w:lvlJc w:val="right"/>
      <w:pPr>
        <w:ind w:left="2804" w:hanging="180"/>
      </w:pPr>
    </w:lvl>
    <w:lvl w:ilvl="3" w:tplc="0408000F" w:tentative="1">
      <w:start w:val="1"/>
      <w:numFmt w:val="decimal"/>
      <w:lvlText w:val="%4."/>
      <w:lvlJc w:val="left"/>
      <w:pPr>
        <w:ind w:left="3524" w:hanging="360"/>
      </w:pPr>
    </w:lvl>
    <w:lvl w:ilvl="4" w:tplc="04080019" w:tentative="1">
      <w:start w:val="1"/>
      <w:numFmt w:val="lowerLetter"/>
      <w:lvlText w:val="%5."/>
      <w:lvlJc w:val="left"/>
      <w:pPr>
        <w:ind w:left="4244" w:hanging="360"/>
      </w:pPr>
    </w:lvl>
    <w:lvl w:ilvl="5" w:tplc="0408001B" w:tentative="1">
      <w:start w:val="1"/>
      <w:numFmt w:val="lowerRoman"/>
      <w:lvlText w:val="%6."/>
      <w:lvlJc w:val="right"/>
      <w:pPr>
        <w:ind w:left="4964" w:hanging="180"/>
      </w:pPr>
    </w:lvl>
    <w:lvl w:ilvl="6" w:tplc="0408000F" w:tentative="1">
      <w:start w:val="1"/>
      <w:numFmt w:val="decimal"/>
      <w:lvlText w:val="%7."/>
      <w:lvlJc w:val="left"/>
      <w:pPr>
        <w:ind w:left="5684" w:hanging="360"/>
      </w:pPr>
    </w:lvl>
    <w:lvl w:ilvl="7" w:tplc="04080019" w:tentative="1">
      <w:start w:val="1"/>
      <w:numFmt w:val="lowerLetter"/>
      <w:lvlText w:val="%8."/>
      <w:lvlJc w:val="left"/>
      <w:pPr>
        <w:ind w:left="6404" w:hanging="360"/>
      </w:pPr>
    </w:lvl>
    <w:lvl w:ilvl="8" w:tplc="0408001B" w:tentative="1">
      <w:start w:val="1"/>
      <w:numFmt w:val="lowerRoman"/>
      <w:lvlText w:val="%9."/>
      <w:lvlJc w:val="right"/>
      <w:pPr>
        <w:ind w:left="7124" w:hanging="180"/>
      </w:pPr>
    </w:lvl>
  </w:abstractNum>
  <w:abstractNum w:abstractNumId="6" w15:restartNumberingAfterBreak="0">
    <w:nsid w:val="21266251"/>
    <w:multiLevelType w:val="hybridMultilevel"/>
    <w:tmpl w:val="02BE9FF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230E75CB"/>
    <w:multiLevelType w:val="multilevel"/>
    <w:tmpl w:val="5D1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D73F6"/>
    <w:multiLevelType w:val="hybridMultilevel"/>
    <w:tmpl w:val="C688C60C"/>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5082F0F"/>
    <w:multiLevelType w:val="hybridMultilevel"/>
    <w:tmpl w:val="F828C9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7B17A6"/>
    <w:multiLevelType w:val="hybridMultilevel"/>
    <w:tmpl w:val="C1D6B12A"/>
    <w:lvl w:ilvl="0" w:tplc="4AFACA00">
      <w:start w:val="2"/>
      <w:numFmt w:val="bullet"/>
      <w:lvlText w:val="-"/>
      <w:lvlJc w:val="left"/>
      <w:pPr>
        <w:ind w:left="1062"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220EF8"/>
    <w:multiLevelType w:val="multilevel"/>
    <w:tmpl w:val="E43C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1A337E"/>
    <w:multiLevelType w:val="hybridMultilevel"/>
    <w:tmpl w:val="99CA89D2"/>
    <w:lvl w:ilvl="0" w:tplc="0408000F">
      <w:start w:val="1"/>
      <w:numFmt w:val="decimal"/>
      <w:lvlText w:val="%1."/>
      <w:lvlJc w:val="left"/>
      <w:pPr>
        <w:ind w:left="720" w:hanging="360"/>
      </w:pPr>
      <w:rPr>
        <w:rFonts w:hint="default"/>
      </w:rPr>
    </w:lvl>
    <w:lvl w:ilvl="1" w:tplc="DF649EEA">
      <w:start w:val="1"/>
      <w:numFmt w:val="upperRoman"/>
      <w:lvlText w:val="%2."/>
      <w:lvlJc w:val="left"/>
      <w:pPr>
        <w:ind w:left="1644" w:hanging="564"/>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0BB7F22"/>
    <w:multiLevelType w:val="multilevel"/>
    <w:tmpl w:val="19BE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205B4E"/>
    <w:multiLevelType w:val="hybridMultilevel"/>
    <w:tmpl w:val="986A9964"/>
    <w:lvl w:ilvl="0" w:tplc="B69C1BF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6B30682"/>
    <w:multiLevelType w:val="hybridMultilevel"/>
    <w:tmpl w:val="BC38521C"/>
    <w:lvl w:ilvl="0" w:tplc="04080001">
      <w:start w:val="1"/>
      <w:numFmt w:val="bullet"/>
      <w:lvlText w:val=""/>
      <w:lvlJc w:val="left"/>
      <w:pPr>
        <w:ind w:left="1062" w:hanging="360"/>
      </w:pPr>
      <w:rPr>
        <w:rFonts w:ascii="Symbol" w:hAnsi="Symbol" w:hint="default"/>
      </w:rPr>
    </w:lvl>
    <w:lvl w:ilvl="1" w:tplc="6B728B32">
      <w:numFmt w:val="bullet"/>
      <w:lvlText w:val="-"/>
      <w:lvlJc w:val="left"/>
      <w:pPr>
        <w:ind w:left="1440" w:hanging="360"/>
      </w:pPr>
      <w:rPr>
        <w:rFonts w:ascii="Calibri" w:eastAsiaTheme="minorEastAsia"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9A92BD8"/>
    <w:multiLevelType w:val="multilevel"/>
    <w:tmpl w:val="013CA8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15:restartNumberingAfterBreak="0">
    <w:nsid w:val="4BC57E27"/>
    <w:multiLevelType w:val="hybridMultilevel"/>
    <w:tmpl w:val="1522250C"/>
    <w:lvl w:ilvl="0" w:tplc="4AFACA00">
      <w:start w:val="2"/>
      <w:numFmt w:val="bullet"/>
      <w:lvlText w:val="-"/>
      <w:lvlJc w:val="left"/>
      <w:pPr>
        <w:ind w:left="1062" w:hanging="360"/>
      </w:pPr>
      <w:rPr>
        <w:rFonts w:ascii="Calibri" w:eastAsiaTheme="minorEastAsia" w:hAnsi="Calibri" w:cs="Calibri" w:hint="default"/>
      </w:rPr>
    </w:lvl>
    <w:lvl w:ilvl="1" w:tplc="04080003" w:tentative="1">
      <w:start w:val="1"/>
      <w:numFmt w:val="bullet"/>
      <w:lvlText w:val="o"/>
      <w:lvlJc w:val="left"/>
      <w:pPr>
        <w:ind w:left="1782" w:hanging="360"/>
      </w:pPr>
      <w:rPr>
        <w:rFonts w:ascii="Courier New" w:hAnsi="Courier New" w:cs="Courier New" w:hint="default"/>
      </w:rPr>
    </w:lvl>
    <w:lvl w:ilvl="2" w:tplc="04080005" w:tentative="1">
      <w:start w:val="1"/>
      <w:numFmt w:val="bullet"/>
      <w:lvlText w:val=""/>
      <w:lvlJc w:val="left"/>
      <w:pPr>
        <w:ind w:left="2502" w:hanging="360"/>
      </w:pPr>
      <w:rPr>
        <w:rFonts w:ascii="Wingdings" w:hAnsi="Wingdings" w:hint="default"/>
      </w:rPr>
    </w:lvl>
    <w:lvl w:ilvl="3" w:tplc="04080001" w:tentative="1">
      <w:start w:val="1"/>
      <w:numFmt w:val="bullet"/>
      <w:lvlText w:val=""/>
      <w:lvlJc w:val="left"/>
      <w:pPr>
        <w:ind w:left="3222" w:hanging="360"/>
      </w:pPr>
      <w:rPr>
        <w:rFonts w:ascii="Symbol" w:hAnsi="Symbol" w:hint="default"/>
      </w:rPr>
    </w:lvl>
    <w:lvl w:ilvl="4" w:tplc="04080003" w:tentative="1">
      <w:start w:val="1"/>
      <w:numFmt w:val="bullet"/>
      <w:lvlText w:val="o"/>
      <w:lvlJc w:val="left"/>
      <w:pPr>
        <w:ind w:left="3942" w:hanging="360"/>
      </w:pPr>
      <w:rPr>
        <w:rFonts w:ascii="Courier New" w:hAnsi="Courier New" w:cs="Courier New" w:hint="default"/>
      </w:rPr>
    </w:lvl>
    <w:lvl w:ilvl="5" w:tplc="04080005" w:tentative="1">
      <w:start w:val="1"/>
      <w:numFmt w:val="bullet"/>
      <w:lvlText w:val=""/>
      <w:lvlJc w:val="left"/>
      <w:pPr>
        <w:ind w:left="4662" w:hanging="360"/>
      </w:pPr>
      <w:rPr>
        <w:rFonts w:ascii="Wingdings" w:hAnsi="Wingdings" w:hint="default"/>
      </w:rPr>
    </w:lvl>
    <w:lvl w:ilvl="6" w:tplc="04080001" w:tentative="1">
      <w:start w:val="1"/>
      <w:numFmt w:val="bullet"/>
      <w:lvlText w:val=""/>
      <w:lvlJc w:val="left"/>
      <w:pPr>
        <w:ind w:left="5382" w:hanging="360"/>
      </w:pPr>
      <w:rPr>
        <w:rFonts w:ascii="Symbol" w:hAnsi="Symbol" w:hint="default"/>
      </w:rPr>
    </w:lvl>
    <w:lvl w:ilvl="7" w:tplc="04080003" w:tentative="1">
      <w:start w:val="1"/>
      <w:numFmt w:val="bullet"/>
      <w:lvlText w:val="o"/>
      <w:lvlJc w:val="left"/>
      <w:pPr>
        <w:ind w:left="6102" w:hanging="360"/>
      </w:pPr>
      <w:rPr>
        <w:rFonts w:ascii="Courier New" w:hAnsi="Courier New" w:cs="Courier New" w:hint="default"/>
      </w:rPr>
    </w:lvl>
    <w:lvl w:ilvl="8" w:tplc="04080005" w:tentative="1">
      <w:start w:val="1"/>
      <w:numFmt w:val="bullet"/>
      <w:lvlText w:val=""/>
      <w:lvlJc w:val="left"/>
      <w:pPr>
        <w:ind w:left="6822" w:hanging="360"/>
      </w:pPr>
      <w:rPr>
        <w:rFonts w:ascii="Wingdings" w:hAnsi="Wingdings" w:hint="default"/>
      </w:rPr>
    </w:lvl>
  </w:abstractNum>
  <w:abstractNum w:abstractNumId="18" w15:restartNumberingAfterBreak="0">
    <w:nsid w:val="55282A0D"/>
    <w:multiLevelType w:val="hybridMultilevel"/>
    <w:tmpl w:val="F77CE350"/>
    <w:lvl w:ilvl="0" w:tplc="04080003">
      <w:start w:val="1"/>
      <w:numFmt w:val="bullet"/>
      <w:lvlText w:val="o"/>
      <w:lvlJc w:val="left"/>
      <w:pPr>
        <w:ind w:left="1429" w:hanging="360"/>
      </w:pPr>
      <w:rPr>
        <w:rFonts w:ascii="Courier New" w:hAnsi="Courier New" w:cs="Courier New" w:hint="default"/>
      </w:rPr>
    </w:lvl>
    <w:lvl w:ilvl="1" w:tplc="04080003">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9" w15:restartNumberingAfterBreak="0">
    <w:nsid w:val="5B8A7AED"/>
    <w:multiLevelType w:val="hybridMultilevel"/>
    <w:tmpl w:val="5F56CFF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0876F53"/>
    <w:multiLevelType w:val="hybridMultilevel"/>
    <w:tmpl w:val="1B4802C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15:restartNumberingAfterBreak="0">
    <w:nsid w:val="690D71AD"/>
    <w:multiLevelType w:val="hybridMultilevel"/>
    <w:tmpl w:val="9B7ECEA2"/>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2FB61CB"/>
    <w:multiLevelType w:val="hybridMultilevel"/>
    <w:tmpl w:val="F40AB05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23" w15:restartNumberingAfterBreak="0">
    <w:nsid w:val="7B315263"/>
    <w:multiLevelType w:val="hybridMultilevel"/>
    <w:tmpl w:val="B8367C9A"/>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0199118">
    <w:abstractNumId w:val="12"/>
  </w:num>
  <w:num w:numId="2" w16cid:durableId="738987315">
    <w:abstractNumId w:val="5"/>
  </w:num>
  <w:num w:numId="3" w16cid:durableId="677656807">
    <w:abstractNumId w:val="9"/>
  </w:num>
  <w:num w:numId="4" w16cid:durableId="2047829260">
    <w:abstractNumId w:val="14"/>
  </w:num>
  <w:num w:numId="5" w16cid:durableId="338386000">
    <w:abstractNumId w:val="17"/>
  </w:num>
  <w:num w:numId="6" w16cid:durableId="257562296">
    <w:abstractNumId w:val="15"/>
  </w:num>
  <w:num w:numId="7" w16cid:durableId="296228811">
    <w:abstractNumId w:val="16"/>
  </w:num>
  <w:num w:numId="8" w16cid:durableId="1317762519">
    <w:abstractNumId w:val="1"/>
  </w:num>
  <w:num w:numId="9" w16cid:durableId="2075200026">
    <w:abstractNumId w:val="7"/>
  </w:num>
  <w:num w:numId="10" w16cid:durableId="1131939384">
    <w:abstractNumId w:val="2"/>
  </w:num>
  <w:num w:numId="11" w16cid:durableId="242645085">
    <w:abstractNumId w:val="11"/>
  </w:num>
  <w:num w:numId="12" w16cid:durableId="1096436562">
    <w:abstractNumId w:val="3"/>
  </w:num>
  <w:num w:numId="13" w16cid:durableId="1618440073">
    <w:abstractNumId w:val="13"/>
  </w:num>
  <w:num w:numId="14" w16cid:durableId="340282442">
    <w:abstractNumId w:val="22"/>
  </w:num>
  <w:num w:numId="15" w16cid:durableId="1583756643">
    <w:abstractNumId w:val="20"/>
  </w:num>
  <w:num w:numId="16" w16cid:durableId="947735781">
    <w:abstractNumId w:val="6"/>
  </w:num>
  <w:num w:numId="17" w16cid:durableId="1314791833">
    <w:abstractNumId w:val="0"/>
  </w:num>
  <w:num w:numId="18" w16cid:durableId="1684739669">
    <w:abstractNumId w:val="10"/>
  </w:num>
  <w:num w:numId="19" w16cid:durableId="1332023889">
    <w:abstractNumId w:val="18"/>
  </w:num>
  <w:num w:numId="20" w16cid:durableId="40522020">
    <w:abstractNumId w:val="4"/>
  </w:num>
  <w:num w:numId="21" w16cid:durableId="1243443603">
    <w:abstractNumId w:val="21"/>
  </w:num>
  <w:num w:numId="22" w16cid:durableId="782189444">
    <w:abstractNumId w:val="19"/>
  </w:num>
  <w:num w:numId="23" w16cid:durableId="1125975062">
    <w:abstractNumId w:val="23"/>
  </w:num>
  <w:num w:numId="24" w16cid:durableId="72125325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56"/>
    <w:rsid w:val="00000B94"/>
    <w:rsid w:val="00004251"/>
    <w:rsid w:val="000060E8"/>
    <w:rsid w:val="000063B9"/>
    <w:rsid w:val="00007772"/>
    <w:rsid w:val="000079A1"/>
    <w:rsid w:val="0001130E"/>
    <w:rsid w:val="00011D89"/>
    <w:rsid w:val="000126B3"/>
    <w:rsid w:val="000140D1"/>
    <w:rsid w:val="0001550B"/>
    <w:rsid w:val="00016F1F"/>
    <w:rsid w:val="00017474"/>
    <w:rsid w:val="00017DD9"/>
    <w:rsid w:val="00021791"/>
    <w:rsid w:val="000224BE"/>
    <w:rsid w:val="00025D47"/>
    <w:rsid w:val="00026226"/>
    <w:rsid w:val="000271C2"/>
    <w:rsid w:val="00030ADB"/>
    <w:rsid w:val="0003218B"/>
    <w:rsid w:val="000337EC"/>
    <w:rsid w:val="00033C90"/>
    <w:rsid w:val="000343F5"/>
    <w:rsid w:val="00034C08"/>
    <w:rsid w:val="00034F22"/>
    <w:rsid w:val="00036694"/>
    <w:rsid w:val="000409C3"/>
    <w:rsid w:val="00040EAB"/>
    <w:rsid w:val="00041255"/>
    <w:rsid w:val="00041863"/>
    <w:rsid w:val="0004237C"/>
    <w:rsid w:val="000432EE"/>
    <w:rsid w:val="000435E4"/>
    <w:rsid w:val="00044105"/>
    <w:rsid w:val="000442DD"/>
    <w:rsid w:val="000443CB"/>
    <w:rsid w:val="000447E9"/>
    <w:rsid w:val="00044F58"/>
    <w:rsid w:val="0004518A"/>
    <w:rsid w:val="00047D56"/>
    <w:rsid w:val="00053089"/>
    <w:rsid w:val="000543D5"/>
    <w:rsid w:val="0005513D"/>
    <w:rsid w:val="00056124"/>
    <w:rsid w:val="00056BDD"/>
    <w:rsid w:val="00056E97"/>
    <w:rsid w:val="000574CA"/>
    <w:rsid w:val="0006078D"/>
    <w:rsid w:val="00060C5C"/>
    <w:rsid w:val="00063C43"/>
    <w:rsid w:val="00064E88"/>
    <w:rsid w:val="000653BA"/>
    <w:rsid w:val="00066BAB"/>
    <w:rsid w:val="000671AB"/>
    <w:rsid w:val="00067564"/>
    <w:rsid w:val="000704F3"/>
    <w:rsid w:val="0007282B"/>
    <w:rsid w:val="00072AA7"/>
    <w:rsid w:val="000739BC"/>
    <w:rsid w:val="00075BF3"/>
    <w:rsid w:val="0007613F"/>
    <w:rsid w:val="0007690B"/>
    <w:rsid w:val="000774E2"/>
    <w:rsid w:val="00077B70"/>
    <w:rsid w:val="0008027B"/>
    <w:rsid w:val="00080476"/>
    <w:rsid w:val="00082C77"/>
    <w:rsid w:val="00084713"/>
    <w:rsid w:val="0008596C"/>
    <w:rsid w:val="00085CF8"/>
    <w:rsid w:val="0009037F"/>
    <w:rsid w:val="000905D2"/>
    <w:rsid w:val="00091C5C"/>
    <w:rsid w:val="000934F4"/>
    <w:rsid w:val="00093709"/>
    <w:rsid w:val="00095CC8"/>
    <w:rsid w:val="000961DC"/>
    <w:rsid w:val="000972D8"/>
    <w:rsid w:val="000A0F03"/>
    <w:rsid w:val="000A29E5"/>
    <w:rsid w:val="000A5DC0"/>
    <w:rsid w:val="000B09AC"/>
    <w:rsid w:val="000B1292"/>
    <w:rsid w:val="000B3C9E"/>
    <w:rsid w:val="000B4FAD"/>
    <w:rsid w:val="000B699F"/>
    <w:rsid w:val="000C14BE"/>
    <w:rsid w:val="000C192E"/>
    <w:rsid w:val="000C2A06"/>
    <w:rsid w:val="000C59F2"/>
    <w:rsid w:val="000C6780"/>
    <w:rsid w:val="000D0538"/>
    <w:rsid w:val="000D0552"/>
    <w:rsid w:val="000D291D"/>
    <w:rsid w:val="000D2B0B"/>
    <w:rsid w:val="000D4085"/>
    <w:rsid w:val="000D4532"/>
    <w:rsid w:val="000D49AE"/>
    <w:rsid w:val="000D52DD"/>
    <w:rsid w:val="000D54DB"/>
    <w:rsid w:val="000E161B"/>
    <w:rsid w:val="000E1E09"/>
    <w:rsid w:val="000E201E"/>
    <w:rsid w:val="000E2B99"/>
    <w:rsid w:val="000E3C5F"/>
    <w:rsid w:val="000E5EE9"/>
    <w:rsid w:val="000E6C8D"/>
    <w:rsid w:val="000F044A"/>
    <w:rsid w:val="000F0DD9"/>
    <w:rsid w:val="000F2950"/>
    <w:rsid w:val="000F447E"/>
    <w:rsid w:val="000F453C"/>
    <w:rsid w:val="000F4E7E"/>
    <w:rsid w:val="000F5F74"/>
    <w:rsid w:val="001044E3"/>
    <w:rsid w:val="0010721A"/>
    <w:rsid w:val="00107391"/>
    <w:rsid w:val="001076A4"/>
    <w:rsid w:val="00111419"/>
    <w:rsid w:val="001118A8"/>
    <w:rsid w:val="00112048"/>
    <w:rsid w:val="00112271"/>
    <w:rsid w:val="00112590"/>
    <w:rsid w:val="0011455F"/>
    <w:rsid w:val="0011566D"/>
    <w:rsid w:val="00116636"/>
    <w:rsid w:val="001217DB"/>
    <w:rsid w:val="0012398A"/>
    <w:rsid w:val="00123E6C"/>
    <w:rsid w:val="0012510B"/>
    <w:rsid w:val="00125476"/>
    <w:rsid w:val="00126153"/>
    <w:rsid w:val="001269CC"/>
    <w:rsid w:val="0012792F"/>
    <w:rsid w:val="001302E5"/>
    <w:rsid w:val="001309ED"/>
    <w:rsid w:val="00130F35"/>
    <w:rsid w:val="001318A4"/>
    <w:rsid w:val="00133F04"/>
    <w:rsid w:val="00133FDA"/>
    <w:rsid w:val="0013403B"/>
    <w:rsid w:val="0013476B"/>
    <w:rsid w:val="00135286"/>
    <w:rsid w:val="00135E57"/>
    <w:rsid w:val="00140687"/>
    <w:rsid w:val="00143858"/>
    <w:rsid w:val="00144159"/>
    <w:rsid w:val="001475B9"/>
    <w:rsid w:val="00150B19"/>
    <w:rsid w:val="00150CBD"/>
    <w:rsid w:val="00154229"/>
    <w:rsid w:val="00155737"/>
    <w:rsid w:val="00167B10"/>
    <w:rsid w:val="00170DEF"/>
    <w:rsid w:val="00170EE0"/>
    <w:rsid w:val="00171023"/>
    <w:rsid w:val="00172470"/>
    <w:rsid w:val="00175E19"/>
    <w:rsid w:val="001760F5"/>
    <w:rsid w:val="00176B6E"/>
    <w:rsid w:val="00182D4C"/>
    <w:rsid w:val="00182EE0"/>
    <w:rsid w:val="00184159"/>
    <w:rsid w:val="00185903"/>
    <w:rsid w:val="00185AA0"/>
    <w:rsid w:val="00185E54"/>
    <w:rsid w:val="00186582"/>
    <w:rsid w:val="00187740"/>
    <w:rsid w:val="00190CDA"/>
    <w:rsid w:val="001917E0"/>
    <w:rsid w:val="00193FB4"/>
    <w:rsid w:val="00194AD8"/>
    <w:rsid w:val="00194F70"/>
    <w:rsid w:val="00196D3F"/>
    <w:rsid w:val="00197A94"/>
    <w:rsid w:val="00197DF7"/>
    <w:rsid w:val="001A05F2"/>
    <w:rsid w:val="001A280B"/>
    <w:rsid w:val="001A2E19"/>
    <w:rsid w:val="001A6683"/>
    <w:rsid w:val="001A6A3B"/>
    <w:rsid w:val="001A701E"/>
    <w:rsid w:val="001A7A8F"/>
    <w:rsid w:val="001B0D37"/>
    <w:rsid w:val="001B2D9D"/>
    <w:rsid w:val="001B75C2"/>
    <w:rsid w:val="001B7E61"/>
    <w:rsid w:val="001C0442"/>
    <w:rsid w:val="001C0E1A"/>
    <w:rsid w:val="001C220C"/>
    <w:rsid w:val="001C2E5C"/>
    <w:rsid w:val="001C4760"/>
    <w:rsid w:val="001C4FCD"/>
    <w:rsid w:val="001C56AB"/>
    <w:rsid w:val="001C5A0D"/>
    <w:rsid w:val="001C6BD2"/>
    <w:rsid w:val="001D2036"/>
    <w:rsid w:val="001D394A"/>
    <w:rsid w:val="001D3C50"/>
    <w:rsid w:val="001D415E"/>
    <w:rsid w:val="001D4BC3"/>
    <w:rsid w:val="001E0314"/>
    <w:rsid w:val="001E19D5"/>
    <w:rsid w:val="001F1AAF"/>
    <w:rsid w:val="001F212E"/>
    <w:rsid w:val="001F2C2E"/>
    <w:rsid w:val="001F32DA"/>
    <w:rsid w:val="001F4CBA"/>
    <w:rsid w:val="001F53EA"/>
    <w:rsid w:val="001F54D6"/>
    <w:rsid w:val="001F7DC1"/>
    <w:rsid w:val="00202E10"/>
    <w:rsid w:val="00203F3D"/>
    <w:rsid w:val="00204C8C"/>
    <w:rsid w:val="00204EFA"/>
    <w:rsid w:val="002060C7"/>
    <w:rsid w:val="00207D88"/>
    <w:rsid w:val="00213383"/>
    <w:rsid w:val="0021629D"/>
    <w:rsid w:val="00217F64"/>
    <w:rsid w:val="00221186"/>
    <w:rsid w:val="0022259C"/>
    <w:rsid w:val="00222F2D"/>
    <w:rsid w:val="00224900"/>
    <w:rsid w:val="00225AD5"/>
    <w:rsid w:val="0022690A"/>
    <w:rsid w:val="00234287"/>
    <w:rsid w:val="00236CA9"/>
    <w:rsid w:val="00237928"/>
    <w:rsid w:val="00237C79"/>
    <w:rsid w:val="0024088E"/>
    <w:rsid w:val="002416AC"/>
    <w:rsid w:val="00241771"/>
    <w:rsid w:val="00241DF0"/>
    <w:rsid w:val="002434E0"/>
    <w:rsid w:val="00243993"/>
    <w:rsid w:val="0024686A"/>
    <w:rsid w:val="00247273"/>
    <w:rsid w:val="002501F0"/>
    <w:rsid w:val="00252959"/>
    <w:rsid w:val="00252987"/>
    <w:rsid w:val="00252E82"/>
    <w:rsid w:val="00252F36"/>
    <w:rsid w:val="0025305F"/>
    <w:rsid w:val="00253234"/>
    <w:rsid w:val="00254C0A"/>
    <w:rsid w:val="00256D72"/>
    <w:rsid w:val="00257640"/>
    <w:rsid w:val="00260714"/>
    <w:rsid w:val="00263013"/>
    <w:rsid w:val="00264380"/>
    <w:rsid w:val="00264406"/>
    <w:rsid w:val="0026480D"/>
    <w:rsid w:val="0026601A"/>
    <w:rsid w:val="002676D3"/>
    <w:rsid w:val="00270FB0"/>
    <w:rsid w:val="002725ED"/>
    <w:rsid w:val="00282B46"/>
    <w:rsid w:val="00285035"/>
    <w:rsid w:val="0028508F"/>
    <w:rsid w:val="002879FC"/>
    <w:rsid w:val="00290B42"/>
    <w:rsid w:val="002911D2"/>
    <w:rsid w:val="00291E5E"/>
    <w:rsid w:val="00296C09"/>
    <w:rsid w:val="002A0FEC"/>
    <w:rsid w:val="002A1E42"/>
    <w:rsid w:val="002A2B8D"/>
    <w:rsid w:val="002A52E1"/>
    <w:rsid w:val="002A6832"/>
    <w:rsid w:val="002B097E"/>
    <w:rsid w:val="002B09E6"/>
    <w:rsid w:val="002B1656"/>
    <w:rsid w:val="002B342A"/>
    <w:rsid w:val="002B39D2"/>
    <w:rsid w:val="002B45D9"/>
    <w:rsid w:val="002B4F7E"/>
    <w:rsid w:val="002C0A84"/>
    <w:rsid w:val="002C0D3E"/>
    <w:rsid w:val="002C1526"/>
    <w:rsid w:val="002C423E"/>
    <w:rsid w:val="002C5494"/>
    <w:rsid w:val="002C580F"/>
    <w:rsid w:val="002C5D38"/>
    <w:rsid w:val="002C7D78"/>
    <w:rsid w:val="002D09EC"/>
    <w:rsid w:val="002D2F1A"/>
    <w:rsid w:val="002D4345"/>
    <w:rsid w:val="002D47B4"/>
    <w:rsid w:val="002D4E09"/>
    <w:rsid w:val="002D62F1"/>
    <w:rsid w:val="002D63DF"/>
    <w:rsid w:val="002D69BC"/>
    <w:rsid w:val="002D75BD"/>
    <w:rsid w:val="002E0503"/>
    <w:rsid w:val="002E10A6"/>
    <w:rsid w:val="002E1413"/>
    <w:rsid w:val="002E16CB"/>
    <w:rsid w:val="002E20A3"/>
    <w:rsid w:val="002E46D1"/>
    <w:rsid w:val="002E5E43"/>
    <w:rsid w:val="002E60EF"/>
    <w:rsid w:val="002F121A"/>
    <w:rsid w:val="002F5012"/>
    <w:rsid w:val="002F5588"/>
    <w:rsid w:val="00301A5F"/>
    <w:rsid w:val="00307491"/>
    <w:rsid w:val="00310274"/>
    <w:rsid w:val="00311EF1"/>
    <w:rsid w:val="00317044"/>
    <w:rsid w:val="00321593"/>
    <w:rsid w:val="003232E5"/>
    <w:rsid w:val="00323546"/>
    <w:rsid w:val="00323551"/>
    <w:rsid w:val="003259A0"/>
    <w:rsid w:val="00331190"/>
    <w:rsid w:val="003317A1"/>
    <w:rsid w:val="0033206D"/>
    <w:rsid w:val="00332087"/>
    <w:rsid w:val="00334609"/>
    <w:rsid w:val="00335159"/>
    <w:rsid w:val="00335AFC"/>
    <w:rsid w:val="003367D4"/>
    <w:rsid w:val="00337A07"/>
    <w:rsid w:val="00343164"/>
    <w:rsid w:val="0034339E"/>
    <w:rsid w:val="00343B5B"/>
    <w:rsid w:val="00344B1F"/>
    <w:rsid w:val="00350C41"/>
    <w:rsid w:val="00350EA1"/>
    <w:rsid w:val="003514AD"/>
    <w:rsid w:val="0035378D"/>
    <w:rsid w:val="00353F1F"/>
    <w:rsid w:val="003557E7"/>
    <w:rsid w:val="00357BD3"/>
    <w:rsid w:val="00360382"/>
    <w:rsid w:val="00360711"/>
    <w:rsid w:val="00361682"/>
    <w:rsid w:val="00361E1E"/>
    <w:rsid w:val="00362DB2"/>
    <w:rsid w:val="00362DF7"/>
    <w:rsid w:val="00363749"/>
    <w:rsid w:val="00367055"/>
    <w:rsid w:val="003671E2"/>
    <w:rsid w:val="00370725"/>
    <w:rsid w:val="00370E53"/>
    <w:rsid w:val="003718DB"/>
    <w:rsid w:val="003732DA"/>
    <w:rsid w:val="00374B4A"/>
    <w:rsid w:val="00375655"/>
    <w:rsid w:val="0037667E"/>
    <w:rsid w:val="00376FA6"/>
    <w:rsid w:val="003807E7"/>
    <w:rsid w:val="00381EEE"/>
    <w:rsid w:val="0038381A"/>
    <w:rsid w:val="00383E67"/>
    <w:rsid w:val="00384BB2"/>
    <w:rsid w:val="00386E9D"/>
    <w:rsid w:val="0038775F"/>
    <w:rsid w:val="00390312"/>
    <w:rsid w:val="00390E46"/>
    <w:rsid w:val="00391159"/>
    <w:rsid w:val="00392FED"/>
    <w:rsid w:val="00395743"/>
    <w:rsid w:val="003A27E2"/>
    <w:rsid w:val="003A2C82"/>
    <w:rsid w:val="003A4C35"/>
    <w:rsid w:val="003A580A"/>
    <w:rsid w:val="003B055D"/>
    <w:rsid w:val="003B0AF7"/>
    <w:rsid w:val="003B0E80"/>
    <w:rsid w:val="003B34C6"/>
    <w:rsid w:val="003B4FBD"/>
    <w:rsid w:val="003B63EA"/>
    <w:rsid w:val="003B7D9C"/>
    <w:rsid w:val="003C0BAD"/>
    <w:rsid w:val="003C0C7A"/>
    <w:rsid w:val="003C0ED6"/>
    <w:rsid w:val="003D0E60"/>
    <w:rsid w:val="003D1A9C"/>
    <w:rsid w:val="003D2BC0"/>
    <w:rsid w:val="003D339E"/>
    <w:rsid w:val="003E283A"/>
    <w:rsid w:val="003E49C4"/>
    <w:rsid w:val="003E56D3"/>
    <w:rsid w:val="003F15AB"/>
    <w:rsid w:val="003F192D"/>
    <w:rsid w:val="003F2FCE"/>
    <w:rsid w:val="003F339D"/>
    <w:rsid w:val="003F55AE"/>
    <w:rsid w:val="003F6149"/>
    <w:rsid w:val="003F6C18"/>
    <w:rsid w:val="0040057B"/>
    <w:rsid w:val="004008CF"/>
    <w:rsid w:val="004029CC"/>
    <w:rsid w:val="00403019"/>
    <w:rsid w:val="00405196"/>
    <w:rsid w:val="0040560F"/>
    <w:rsid w:val="00405703"/>
    <w:rsid w:val="00406113"/>
    <w:rsid w:val="004064C3"/>
    <w:rsid w:val="00410D22"/>
    <w:rsid w:val="004111ED"/>
    <w:rsid w:val="0041169D"/>
    <w:rsid w:val="004116B1"/>
    <w:rsid w:val="00411F92"/>
    <w:rsid w:val="00413883"/>
    <w:rsid w:val="00415668"/>
    <w:rsid w:val="00417C86"/>
    <w:rsid w:val="00422362"/>
    <w:rsid w:val="00422BF4"/>
    <w:rsid w:val="00423EB3"/>
    <w:rsid w:val="00424554"/>
    <w:rsid w:val="00425C1F"/>
    <w:rsid w:val="00427F96"/>
    <w:rsid w:val="004314E9"/>
    <w:rsid w:val="004343F2"/>
    <w:rsid w:val="0043459A"/>
    <w:rsid w:val="00434F5B"/>
    <w:rsid w:val="00436C30"/>
    <w:rsid w:val="004408ED"/>
    <w:rsid w:val="00441362"/>
    <w:rsid w:val="0044517F"/>
    <w:rsid w:val="004453C3"/>
    <w:rsid w:val="0044590C"/>
    <w:rsid w:val="00446205"/>
    <w:rsid w:val="0044781D"/>
    <w:rsid w:val="00447F36"/>
    <w:rsid w:val="00451C6B"/>
    <w:rsid w:val="00456495"/>
    <w:rsid w:val="00456F52"/>
    <w:rsid w:val="0046118F"/>
    <w:rsid w:val="004619D0"/>
    <w:rsid w:val="00461B9D"/>
    <w:rsid w:val="00463947"/>
    <w:rsid w:val="0046434D"/>
    <w:rsid w:val="00465DC3"/>
    <w:rsid w:val="00466909"/>
    <w:rsid w:val="00467E06"/>
    <w:rsid w:val="004718CF"/>
    <w:rsid w:val="0047370A"/>
    <w:rsid w:val="00474367"/>
    <w:rsid w:val="00481425"/>
    <w:rsid w:val="004817C7"/>
    <w:rsid w:val="004834E5"/>
    <w:rsid w:val="00486D32"/>
    <w:rsid w:val="0049043B"/>
    <w:rsid w:val="00493611"/>
    <w:rsid w:val="004946AC"/>
    <w:rsid w:val="00495F3A"/>
    <w:rsid w:val="0049646A"/>
    <w:rsid w:val="00496602"/>
    <w:rsid w:val="004973D0"/>
    <w:rsid w:val="004A0562"/>
    <w:rsid w:val="004A0A33"/>
    <w:rsid w:val="004A33C0"/>
    <w:rsid w:val="004A5F93"/>
    <w:rsid w:val="004A6D33"/>
    <w:rsid w:val="004A7992"/>
    <w:rsid w:val="004B4A78"/>
    <w:rsid w:val="004B5589"/>
    <w:rsid w:val="004B6306"/>
    <w:rsid w:val="004C03AB"/>
    <w:rsid w:val="004C3313"/>
    <w:rsid w:val="004C54AE"/>
    <w:rsid w:val="004C55EE"/>
    <w:rsid w:val="004C7A94"/>
    <w:rsid w:val="004D2B1D"/>
    <w:rsid w:val="004D31A6"/>
    <w:rsid w:val="004D4777"/>
    <w:rsid w:val="004E05AF"/>
    <w:rsid w:val="004E28C8"/>
    <w:rsid w:val="004E2B8F"/>
    <w:rsid w:val="004E574F"/>
    <w:rsid w:val="004E6623"/>
    <w:rsid w:val="004E7198"/>
    <w:rsid w:val="004F00BB"/>
    <w:rsid w:val="004F0221"/>
    <w:rsid w:val="004F1A26"/>
    <w:rsid w:val="004F20D9"/>
    <w:rsid w:val="004F4888"/>
    <w:rsid w:val="004F5122"/>
    <w:rsid w:val="004F5BD4"/>
    <w:rsid w:val="004F5EB7"/>
    <w:rsid w:val="004F7C97"/>
    <w:rsid w:val="00500737"/>
    <w:rsid w:val="0050335D"/>
    <w:rsid w:val="0050372C"/>
    <w:rsid w:val="00504B85"/>
    <w:rsid w:val="00506A09"/>
    <w:rsid w:val="00507365"/>
    <w:rsid w:val="00507C8F"/>
    <w:rsid w:val="00511EC5"/>
    <w:rsid w:val="00513922"/>
    <w:rsid w:val="00513D8E"/>
    <w:rsid w:val="005148BC"/>
    <w:rsid w:val="00516372"/>
    <w:rsid w:val="0052073A"/>
    <w:rsid w:val="00521002"/>
    <w:rsid w:val="00521038"/>
    <w:rsid w:val="00521509"/>
    <w:rsid w:val="0052162D"/>
    <w:rsid w:val="00521D81"/>
    <w:rsid w:val="005221BA"/>
    <w:rsid w:val="00523017"/>
    <w:rsid w:val="00523322"/>
    <w:rsid w:val="00524907"/>
    <w:rsid w:val="005253D9"/>
    <w:rsid w:val="00526123"/>
    <w:rsid w:val="00530F65"/>
    <w:rsid w:val="00531D6D"/>
    <w:rsid w:val="0053210C"/>
    <w:rsid w:val="00532280"/>
    <w:rsid w:val="005323D9"/>
    <w:rsid w:val="00535943"/>
    <w:rsid w:val="005362D1"/>
    <w:rsid w:val="00540BB9"/>
    <w:rsid w:val="00541B4D"/>
    <w:rsid w:val="005424BD"/>
    <w:rsid w:val="0054359B"/>
    <w:rsid w:val="00543613"/>
    <w:rsid w:val="005441DA"/>
    <w:rsid w:val="00546E42"/>
    <w:rsid w:val="005549C1"/>
    <w:rsid w:val="0055778B"/>
    <w:rsid w:val="00561320"/>
    <w:rsid w:val="00561D7C"/>
    <w:rsid w:val="00561F73"/>
    <w:rsid w:val="00562825"/>
    <w:rsid w:val="00564CF8"/>
    <w:rsid w:val="00566593"/>
    <w:rsid w:val="00566973"/>
    <w:rsid w:val="00567610"/>
    <w:rsid w:val="00567C71"/>
    <w:rsid w:val="00570EB1"/>
    <w:rsid w:val="005712E6"/>
    <w:rsid w:val="005716D5"/>
    <w:rsid w:val="0057209B"/>
    <w:rsid w:val="00572251"/>
    <w:rsid w:val="005744C8"/>
    <w:rsid w:val="0057453A"/>
    <w:rsid w:val="00575165"/>
    <w:rsid w:val="005764B4"/>
    <w:rsid w:val="005779B9"/>
    <w:rsid w:val="00577D9A"/>
    <w:rsid w:val="0058058D"/>
    <w:rsid w:val="00580D86"/>
    <w:rsid w:val="00580FF9"/>
    <w:rsid w:val="00583664"/>
    <w:rsid w:val="00584DEB"/>
    <w:rsid w:val="00586CF6"/>
    <w:rsid w:val="00587084"/>
    <w:rsid w:val="00591D07"/>
    <w:rsid w:val="0059239E"/>
    <w:rsid w:val="005934AF"/>
    <w:rsid w:val="00593BE7"/>
    <w:rsid w:val="00594434"/>
    <w:rsid w:val="00594D44"/>
    <w:rsid w:val="0059519F"/>
    <w:rsid w:val="005968CF"/>
    <w:rsid w:val="00596EE0"/>
    <w:rsid w:val="00597CC6"/>
    <w:rsid w:val="005A18DD"/>
    <w:rsid w:val="005A269A"/>
    <w:rsid w:val="005A2F59"/>
    <w:rsid w:val="005A3416"/>
    <w:rsid w:val="005A4E0D"/>
    <w:rsid w:val="005A605C"/>
    <w:rsid w:val="005A69B5"/>
    <w:rsid w:val="005B07F2"/>
    <w:rsid w:val="005B0B3B"/>
    <w:rsid w:val="005B2E37"/>
    <w:rsid w:val="005B324E"/>
    <w:rsid w:val="005B3CE0"/>
    <w:rsid w:val="005B4A02"/>
    <w:rsid w:val="005B56F6"/>
    <w:rsid w:val="005B639A"/>
    <w:rsid w:val="005B72B0"/>
    <w:rsid w:val="005C01D8"/>
    <w:rsid w:val="005C0292"/>
    <w:rsid w:val="005C358D"/>
    <w:rsid w:val="005C42AE"/>
    <w:rsid w:val="005C4727"/>
    <w:rsid w:val="005C4D58"/>
    <w:rsid w:val="005C4E51"/>
    <w:rsid w:val="005C519B"/>
    <w:rsid w:val="005C59B3"/>
    <w:rsid w:val="005C63CB"/>
    <w:rsid w:val="005C6465"/>
    <w:rsid w:val="005D1887"/>
    <w:rsid w:val="005D35CD"/>
    <w:rsid w:val="005D3BC3"/>
    <w:rsid w:val="005D5328"/>
    <w:rsid w:val="005D54E7"/>
    <w:rsid w:val="005D6123"/>
    <w:rsid w:val="005D6E69"/>
    <w:rsid w:val="005E0047"/>
    <w:rsid w:val="005E0100"/>
    <w:rsid w:val="005E2CD5"/>
    <w:rsid w:val="005E494F"/>
    <w:rsid w:val="005E5899"/>
    <w:rsid w:val="005F0014"/>
    <w:rsid w:val="005F00B4"/>
    <w:rsid w:val="005F0724"/>
    <w:rsid w:val="005F31D2"/>
    <w:rsid w:val="005F58F4"/>
    <w:rsid w:val="005F5A61"/>
    <w:rsid w:val="005F5FB6"/>
    <w:rsid w:val="005F6BA2"/>
    <w:rsid w:val="00601B03"/>
    <w:rsid w:val="006028BF"/>
    <w:rsid w:val="006057D8"/>
    <w:rsid w:val="00611AA0"/>
    <w:rsid w:val="00612368"/>
    <w:rsid w:val="006123E4"/>
    <w:rsid w:val="00613A66"/>
    <w:rsid w:val="00613AF9"/>
    <w:rsid w:val="0061446C"/>
    <w:rsid w:val="00615662"/>
    <w:rsid w:val="00617979"/>
    <w:rsid w:val="00617FF3"/>
    <w:rsid w:val="00620111"/>
    <w:rsid w:val="006205EA"/>
    <w:rsid w:val="00621F70"/>
    <w:rsid w:val="00623D63"/>
    <w:rsid w:val="006270B1"/>
    <w:rsid w:val="00627433"/>
    <w:rsid w:val="00627ADB"/>
    <w:rsid w:val="00630022"/>
    <w:rsid w:val="00630314"/>
    <w:rsid w:val="00630426"/>
    <w:rsid w:val="0063088C"/>
    <w:rsid w:val="00630D15"/>
    <w:rsid w:val="006314CE"/>
    <w:rsid w:val="00632852"/>
    <w:rsid w:val="006442B2"/>
    <w:rsid w:val="006450D3"/>
    <w:rsid w:val="006460FB"/>
    <w:rsid w:val="00646A36"/>
    <w:rsid w:val="006473FF"/>
    <w:rsid w:val="00650034"/>
    <w:rsid w:val="00652404"/>
    <w:rsid w:val="00652A58"/>
    <w:rsid w:val="00654CAA"/>
    <w:rsid w:val="00655F83"/>
    <w:rsid w:val="00656F05"/>
    <w:rsid w:val="006575C3"/>
    <w:rsid w:val="00661F80"/>
    <w:rsid w:val="006635D1"/>
    <w:rsid w:val="006639B7"/>
    <w:rsid w:val="006665F9"/>
    <w:rsid w:val="00666FAD"/>
    <w:rsid w:val="006707B3"/>
    <w:rsid w:val="00670D85"/>
    <w:rsid w:val="0067335F"/>
    <w:rsid w:val="0067578E"/>
    <w:rsid w:val="00676917"/>
    <w:rsid w:val="006814CF"/>
    <w:rsid w:val="00681CB7"/>
    <w:rsid w:val="0068295A"/>
    <w:rsid w:val="00683725"/>
    <w:rsid w:val="00684D0D"/>
    <w:rsid w:val="00685166"/>
    <w:rsid w:val="006857FF"/>
    <w:rsid w:val="00692564"/>
    <w:rsid w:val="006926CA"/>
    <w:rsid w:val="00692CC9"/>
    <w:rsid w:val="00694EF7"/>
    <w:rsid w:val="0069538D"/>
    <w:rsid w:val="00695B2B"/>
    <w:rsid w:val="00695CE8"/>
    <w:rsid w:val="00695FA2"/>
    <w:rsid w:val="006A0017"/>
    <w:rsid w:val="006A2CB3"/>
    <w:rsid w:val="006A2E3B"/>
    <w:rsid w:val="006A703D"/>
    <w:rsid w:val="006B03A6"/>
    <w:rsid w:val="006B2886"/>
    <w:rsid w:val="006B4C9A"/>
    <w:rsid w:val="006B6798"/>
    <w:rsid w:val="006B6C3A"/>
    <w:rsid w:val="006B7113"/>
    <w:rsid w:val="006C05FB"/>
    <w:rsid w:val="006C0742"/>
    <w:rsid w:val="006C29A3"/>
    <w:rsid w:val="006C4765"/>
    <w:rsid w:val="006C4E3D"/>
    <w:rsid w:val="006C7800"/>
    <w:rsid w:val="006D1399"/>
    <w:rsid w:val="006D40E3"/>
    <w:rsid w:val="006D49FF"/>
    <w:rsid w:val="006D560B"/>
    <w:rsid w:val="006D62A3"/>
    <w:rsid w:val="006D7504"/>
    <w:rsid w:val="006E0C41"/>
    <w:rsid w:val="006E0DC7"/>
    <w:rsid w:val="006E30F2"/>
    <w:rsid w:val="006E51EC"/>
    <w:rsid w:val="006E7F0D"/>
    <w:rsid w:val="006F0010"/>
    <w:rsid w:val="006F053C"/>
    <w:rsid w:val="006F0BCE"/>
    <w:rsid w:val="006F278A"/>
    <w:rsid w:val="006F2F75"/>
    <w:rsid w:val="006F5E7D"/>
    <w:rsid w:val="006F5EFE"/>
    <w:rsid w:val="006F7387"/>
    <w:rsid w:val="0070164B"/>
    <w:rsid w:val="00703109"/>
    <w:rsid w:val="007034DE"/>
    <w:rsid w:val="00703985"/>
    <w:rsid w:val="00704C61"/>
    <w:rsid w:val="00704DE4"/>
    <w:rsid w:val="00705154"/>
    <w:rsid w:val="007055A3"/>
    <w:rsid w:val="00706226"/>
    <w:rsid w:val="007074E1"/>
    <w:rsid w:val="00711412"/>
    <w:rsid w:val="007122F4"/>
    <w:rsid w:val="007140FB"/>
    <w:rsid w:val="00716464"/>
    <w:rsid w:val="00717096"/>
    <w:rsid w:val="00720115"/>
    <w:rsid w:val="007217A1"/>
    <w:rsid w:val="00723680"/>
    <w:rsid w:val="00723C02"/>
    <w:rsid w:val="00724820"/>
    <w:rsid w:val="00724829"/>
    <w:rsid w:val="00732E95"/>
    <w:rsid w:val="00733E45"/>
    <w:rsid w:val="00734ABA"/>
    <w:rsid w:val="00734E91"/>
    <w:rsid w:val="007355A6"/>
    <w:rsid w:val="00736D66"/>
    <w:rsid w:val="007411F3"/>
    <w:rsid w:val="00741591"/>
    <w:rsid w:val="00741723"/>
    <w:rsid w:val="00741DC3"/>
    <w:rsid w:val="00743270"/>
    <w:rsid w:val="007434CE"/>
    <w:rsid w:val="00744B22"/>
    <w:rsid w:val="00745DD4"/>
    <w:rsid w:val="0074655C"/>
    <w:rsid w:val="007501DE"/>
    <w:rsid w:val="0075382B"/>
    <w:rsid w:val="00764B0F"/>
    <w:rsid w:val="00764B9F"/>
    <w:rsid w:val="00766257"/>
    <w:rsid w:val="00766C73"/>
    <w:rsid w:val="00766CA2"/>
    <w:rsid w:val="00767D18"/>
    <w:rsid w:val="00770852"/>
    <w:rsid w:val="00774300"/>
    <w:rsid w:val="00774691"/>
    <w:rsid w:val="0077625C"/>
    <w:rsid w:val="0078029C"/>
    <w:rsid w:val="007806A1"/>
    <w:rsid w:val="00780FC8"/>
    <w:rsid w:val="00781792"/>
    <w:rsid w:val="007826B1"/>
    <w:rsid w:val="00785C8D"/>
    <w:rsid w:val="00787998"/>
    <w:rsid w:val="00787D09"/>
    <w:rsid w:val="00791144"/>
    <w:rsid w:val="007913B9"/>
    <w:rsid w:val="00791D0C"/>
    <w:rsid w:val="00793233"/>
    <w:rsid w:val="007932F9"/>
    <w:rsid w:val="00793A48"/>
    <w:rsid w:val="00794C82"/>
    <w:rsid w:val="007968B3"/>
    <w:rsid w:val="007A01CC"/>
    <w:rsid w:val="007A25D9"/>
    <w:rsid w:val="007A2FB6"/>
    <w:rsid w:val="007A3778"/>
    <w:rsid w:val="007A37D4"/>
    <w:rsid w:val="007A5C53"/>
    <w:rsid w:val="007A6DE4"/>
    <w:rsid w:val="007A6E6E"/>
    <w:rsid w:val="007A7268"/>
    <w:rsid w:val="007A78B3"/>
    <w:rsid w:val="007A7D12"/>
    <w:rsid w:val="007B00A1"/>
    <w:rsid w:val="007B0108"/>
    <w:rsid w:val="007B0CE0"/>
    <w:rsid w:val="007B1712"/>
    <w:rsid w:val="007B2D70"/>
    <w:rsid w:val="007B3BBD"/>
    <w:rsid w:val="007B5FF7"/>
    <w:rsid w:val="007B61AC"/>
    <w:rsid w:val="007B6282"/>
    <w:rsid w:val="007B62FF"/>
    <w:rsid w:val="007B6603"/>
    <w:rsid w:val="007B6E3E"/>
    <w:rsid w:val="007C6701"/>
    <w:rsid w:val="007C78EB"/>
    <w:rsid w:val="007D0C77"/>
    <w:rsid w:val="007D1AA3"/>
    <w:rsid w:val="007D21DE"/>
    <w:rsid w:val="007D548E"/>
    <w:rsid w:val="007D639D"/>
    <w:rsid w:val="007D7275"/>
    <w:rsid w:val="007E14B2"/>
    <w:rsid w:val="007E1B64"/>
    <w:rsid w:val="007E1EF2"/>
    <w:rsid w:val="007E2567"/>
    <w:rsid w:val="007E38C9"/>
    <w:rsid w:val="007E5585"/>
    <w:rsid w:val="007E6730"/>
    <w:rsid w:val="007E741F"/>
    <w:rsid w:val="007F2FA5"/>
    <w:rsid w:val="008027DC"/>
    <w:rsid w:val="0080319B"/>
    <w:rsid w:val="0080476B"/>
    <w:rsid w:val="00804BB0"/>
    <w:rsid w:val="0080672A"/>
    <w:rsid w:val="008068C7"/>
    <w:rsid w:val="00810CEE"/>
    <w:rsid w:val="00811A7C"/>
    <w:rsid w:val="00812A52"/>
    <w:rsid w:val="00813DF2"/>
    <w:rsid w:val="00820E2A"/>
    <w:rsid w:val="008212CD"/>
    <w:rsid w:val="00822108"/>
    <w:rsid w:val="0082347F"/>
    <w:rsid w:val="008240A5"/>
    <w:rsid w:val="00825AE3"/>
    <w:rsid w:val="00826BBF"/>
    <w:rsid w:val="00826C70"/>
    <w:rsid w:val="00826E3A"/>
    <w:rsid w:val="00827B35"/>
    <w:rsid w:val="00827C0D"/>
    <w:rsid w:val="00830852"/>
    <w:rsid w:val="00834446"/>
    <w:rsid w:val="00835D07"/>
    <w:rsid w:val="00837A66"/>
    <w:rsid w:val="00837F8C"/>
    <w:rsid w:val="008476B1"/>
    <w:rsid w:val="00847956"/>
    <w:rsid w:val="008511EA"/>
    <w:rsid w:val="00851A02"/>
    <w:rsid w:val="00851C73"/>
    <w:rsid w:val="00852D94"/>
    <w:rsid w:val="00860673"/>
    <w:rsid w:val="00860A36"/>
    <w:rsid w:val="00861793"/>
    <w:rsid w:val="00862B4A"/>
    <w:rsid w:val="00863EB4"/>
    <w:rsid w:val="00865839"/>
    <w:rsid w:val="00866987"/>
    <w:rsid w:val="00867446"/>
    <w:rsid w:val="008706BC"/>
    <w:rsid w:val="008714CF"/>
    <w:rsid w:val="00871858"/>
    <w:rsid w:val="00871E3C"/>
    <w:rsid w:val="008727E6"/>
    <w:rsid w:val="00873944"/>
    <w:rsid w:val="0087560E"/>
    <w:rsid w:val="008758A6"/>
    <w:rsid w:val="00876497"/>
    <w:rsid w:val="00877663"/>
    <w:rsid w:val="00877AAA"/>
    <w:rsid w:val="00880B05"/>
    <w:rsid w:val="00880CFC"/>
    <w:rsid w:val="008812DD"/>
    <w:rsid w:val="00882CF9"/>
    <w:rsid w:val="00883084"/>
    <w:rsid w:val="0088414E"/>
    <w:rsid w:val="0088430A"/>
    <w:rsid w:val="0088674B"/>
    <w:rsid w:val="00886D96"/>
    <w:rsid w:val="00887C8E"/>
    <w:rsid w:val="00894C7A"/>
    <w:rsid w:val="0089543C"/>
    <w:rsid w:val="00895995"/>
    <w:rsid w:val="008A1FCB"/>
    <w:rsid w:val="008A2EB6"/>
    <w:rsid w:val="008A3338"/>
    <w:rsid w:val="008A367D"/>
    <w:rsid w:val="008A3DEF"/>
    <w:rsid w:val="008A554E"/>
    <w:rsid w:val="008A6BAE"/>
    <w:rsid w:val="008B2E8A"/>
    <w:rsid w:val="008B413B"/>
    <w:rsid w:val="008B49DB"/>
    <w:rsid w:val="008B52F1"/>
    <w:rsid w:val="008B5A84"/>
    <w:rsid w:val="008B68FC"/>
    <w:rsid w:val="008B74CF"/>
    <w:rsid w:val="008C036C"/>
    <w:rsid w:val="008C03D7"/>
    <w:rsid w:val="008C1BD0"/>
    <w:rsid w:val="008C3F74"/>
    <w:rsid w:val="008C3FC9"/>
    <w:rsid w:val="008C6508"/>
    <w:rsid w:val="008D06C9"/>
    <w:rsid w:val="008D1CD7"/>
    <w:rsid w:val="008D20A9"/>
    <w:rsid w:val="008D254C"/>
    <w:rsid w:val="008D2F98"/>
    <w:rsid w:val="008D40AD"/>
    <w:rsid w:val="008D589D"/>
    <w:rsid w:val="008D72C5"/>
    <w:rsid w:val="008E04A1"/>
    <w:rsid w:val="008E1297"/>
    <w:rsid w:val="008E2AAD"/>
    <w:rsid w:val="008E5C1D"/>
    <w:rsid w:val="008E6BF2"/>
    <w:rsid w:val="008E77AD"/>
    <w:rsid w:val="008E7AB9"/>
    <w:rsid w:val="008F1600"/>
    <w:rsid w:val="008F3234"/>
    <w:rsid w:val="008F76C9"/>
    <w:rsid w:val="009000EF"/>
    <w:rsid w:val="00900A0B"/>
    <w:rsid w:val="00910E87"/>
    <w:rsid w:val="009115F6"/>
    <w:rsid w:val="00911EC0"/>
    <w:rsid w:val="0091331F"/>
    <w:rsid w:val="00914DE7"/>
    <w:rsid w:val="00915682"/>
    <w:rsid w:val="00915935"/>
    <w:rsid w:val="00920230"/>
    <w:rsid w:val="00923DE6"/>
    <w:rsid w:val="00925661"/>
    <w:rsid w:val="00925AEF"/>
    <w:rsid w:val="009260A0"/>
    <w:rsid w:val="00926B14"/>
    <w:rsid w:val="00926F31"/>
    <w:rsid w:val="00927766"/>
    <w:rsid w:val="00931F0B"/>
    <w:rsid w:val="009344A7"/>
    <w:rsid w:val="00936312"/>
    <w:rsid w:val="009429F9"/>
    <w:rsid w:val="0094371C"/>
    <w:rsid w:val="00944F67"/>
    <w:rsid w:val="00945A31"/>
    <w:rsid w:val="00945B06"/>
    <w:rsid w:val="00946198"/>
    <w:rsid w:val="00947816"/>
    <w:rsid w:val="0095037D"/>
    <w:rsid w:val="009537C7"/>
    <w:rsid w:val="0095439E"/>
    <w:rsid w:val="00954752"/>
    <w:rsid w:val="00956E8E"/>
    <w:rsid w:val="00957BF3"/>
    <w:rsid w:val="00961630"/>
    <w:rsid w:val="009620D5"/>
    <w:rsid w:val="00964D82"/>
    <w:rsid w:val="00965B53"/>
    <w:rsid w:val="00966ACD"/>
    <w:rsid w:val="0096779F"/>
    <w:rsid w:val="00971156"/>
    <w:rsid w:val="009731C0"/>
    <w:rsid w:val="00973865"/>
    <w:rsid w:val="00973881"/>
    <w:rsid w:val="009747D0"/>
    <w:rsid w:val="00974D95"/>
    <w:rsid w:val="00975E51"/>
    <w:rsid w:val="009771ED"/>
    <w:rsid w:val="00982357"/>
    <w:rsid w:val="0098288C"/>
    <w:rsid w:val="00985273"/>
    <w:rsid w:val="009871D1"/>
    <w:rsid w:val="009875A0"/>
    <w:rsid w:val="009901FE"/>
    <w:rsid w:val="009910AE"/>
    <w:rsid w:val="00991CFE"/>
    <w:rsid w:val="00993056"/>
    <w:rsid w:val="00993E16"/>
    <w:rsid w:val="0099444B"/>
    <w:rsid w:val="00994A02"/>
    <w:rsid w:val="00996DB4"/>
    <w:rsid w:val="00996E6C"/>
    <w:rsid w:val="009974DD"/>
    <w:rsid w:val="009A170E"/>
    <w:rsid w:val="009A2666"/>
    <w:rsid w:val="009A322D"/>
    <w:rsid w:val="009A36C8"/>
    <w:rsid w:val="009A36CD"/>
    <w:rsid w:val="009A59C0"/>
    <w:rsid w:val="009A6AF6"/>
    <w:rsid w:val="009A6BAB"/>
    <w:rsid w:val="009A7382"/>
    <w:rsid w:val="009B09F4"/>
    <w:rsid w:val="009B0B1C"/>
    <w:rsid w:val="009B339A"/>
    <w:rsid w:val="009B417D"/>
    <w:rsid w:val="009B5A27"/>
    <w:rsid w:val="009B7E9B"/>
    <w:rsid w:val="009C0840"/>
    <w:rsid w:val="009C12E0"/>
    <w:rsid w:val="009C1E0B"/>
    <w:rsid w:val="009C1FB4"/>
    <w:rsid w:val="009C75E1"/>
    <w:rsid w:val="009D051B"/>
    <w:rsid w:val="009D0A03"/>
    <w:rsid w:val="009D1109"/>
    <w:rsid w:val="009D1520"/>
    <w:rsid w:val="009D15D1"/>
    <w:rsid w:val="009D51B4"/>
    <w:rsid w:val="009D57D6"/>
    <w:rsid w:val="009D586D"/>
    <w:rsid w:val="009D7973"/>
    <w:rsid w:val="009D7B07"/>
    <w:rsid w:val="009E1EA5"/>
    <w:rsid w:val="009E2369"/>
    <w:rsid w:val="009E2AA5"/>
    <w:rsid w:val="009E31E1"/>
    <w:rsid w:val="009E36D8"/>
    <w:rsid w:val="009F080C"/>
    <w:rsid w:val="009F08FE"/>
    <w:rsid w:val="009F0DF8"/>
    <w:rsid w:val="009F3F34"/>
    <w:rsid w:val="009F4DC7"/>
    <w:rsid w:val="009F53F3"/>
    <w:rsid w:val="009F703C"/>
    <w:rsid w:val="009F7C97"/>
    <w:rsid w:val="00A00634"/>
    <w:rsid w:val="00A0185A"/>
    <w:rsid w:val="00A038E3"/>
    <w:rsid w:val="00A03F89"/>
    <w:rsid w:val="00A05B79"/>
    <w:rsid w:val="00A0767B"/>
    <w:rsid w:val="00A10C3A"/>
    <w:rsid w:val="00A123AA"/>
    <w:rsid w:val="00A131F6"/>
    <w:rsid w:val="00A149AA"/>
    <w:rsid w:val="00A15D24"/>
    <w:rsid w:val="00A165AA"/>
    <w:rsid w:val="00A20562"/>
    <w:rsid w:val="00A20D9F"/>
    <w:rsid w:val="00A21ACE"/>
    <w:rsid w:val="00A21DF8"/>
    <w:rsid w:val="00A220FC"/>
    <w:rsid w:val="00A23A7B"/>
    <w:rsid w:val="00A246B3"/>
    <w:rsid w:val="00A25D97"/>
    <w:rsid w:val="00A276C8"/>
    <w:rsid w:val="00A301BE"/>
    <w:rsid w:val="00A305B2"/>
    <w:rsid w:val="00A3326B"/>
    <w:rsid w:val="00A34428"/>
    <w:rsid w:val="00A34F0E"/>
    <w:rsid w:val="00A36E4F"/>
    <w:rsid w:val="00A36F0D"/>
    <w:rsid w:val="00A430DC"/>
    <w:rsid w:val="00A43AD2"/>
    <w:rsid w:val="00A443D2"/>
    <w:rsid w:val="00A45896"/>
    <w:rsid w:val="00A462D9"/>
    <w:rsid w:val="00A51061"/>
    <w:rsid w:val="00A51393"/>
    <w:rsid w:val="00A52E6B"/>
    <w:rsid w:val="00A5439E"/>
    <w:rsid w:val="00A544BC"/>
    <w:rsid w:val="00A557FE"/>
    <w:rsid w:val="00A56DDF"/>
    <w:rsid w:val="00A63BD6"/>
    <w:rsid w:val="00A63E8A"/>
    <w:rsid w:val="00A656CE"/>
    <w:rsid w:val="00A663E5"/>
    <w:rsid w:val="00A66D2C"/>
    <w:rsid w:val="00A716D8"/>
    <w:rsid w:val="00A71C32"/>
    <w:rsid w:val="00A72789"/>
    <w:rsid w:val="00A7321C"/>
    <w:rsid w:val="00A74097"/>
    <w:rsid w:val="00A744C2"/>
    <w:rsid w:val="00A7609E"/>
    <w:rsid w:val="00A76369"/>
    <w:rsid w:val="00A76D06"/>
    <w:rsid w:val="00A8084F"/>
    <w:rsid w:val="00A815B6"/>
    <w:rsid w:val="00A82019"/>
    <w:rsid w:val="00A8688D"/>
    <w:rsid w:val="00A93F81"/>
    <w:rsid w:val="00A94119"/>
    <w:rsid w:val="00A945A5"/>
    <w:rsid w:val="00A9464C"/>
    <w:rsid w:val="00A947BC"/>
    <w:rsid w:val="00A96944"/>
    <w:rsid w:val="00A96EB4"/>
    <w:rsid w:val="00AA27C7"/>
    <w:rsid w:val="00AA4421"/>
    <w:rsid w:val="00AA5BFF"/>
    <w:rsid w:val="00AA6713"/>
    <w:rsid w:val="00AA67E2"/>
    <w:rsid w:val="00AA797D"/>
    <w:rsid w:val="00AB01CE"/>
    <w:rsid w:val="00AB2A76"/>
    <w:rsid w:val="00AB40DF"/>
    <w:rsid w:val="00AB4563"/>
    <w:rsid w:val="00AB4990"/>
    <w:rsid w:val="00AB4E60"/>
    <w:rsid w:val="00AB51E2"/>
    <w:rsid w:val="00AB63E0"/>
    <w:rsid w:val="00AB652B"/>
    <w:rsid w:val="00AB689A"/>
    <w:rsid w:val="00AC09DD"/>
    <w:rsid w:val="00AC1C79"/>
    <w:rsid w:val="00AC35CD"/>
    <w:rsid w:val="00AC4033"/>
    <w:rsid w:val="00AC4DA6"/>
    <w:rsid w:val="00AC694C"/>
    <w:rsid w:val="00AC6A63"/>
    <w:rsid w:val="00AC75C7"/>
    <w:rsid w:val="00AD0F65"/>
    <w:rsid w:val="00AD1B78"/>
    <w:rsid w:val="00AD275D"/>
    <w:rsid w:val="00AD4196"/>
    <w:rsid w:val="00AD42AF"/>
    <w:rsid w:val="00AD5D4E"/>
    <w:rsid w:val="00AD61D2"/>
    <w:rsid w:val="00AD78BE"/>
    <w:rsid w:val="00AE09CD"/>
    <w:rsid w:val="00AE0C42"/>
    <w:rsid w:val="00AE2713"/>
    <w:rsid w:val="00AE3BCA"/>
    <w:rsid w:val="00AE3F29"/>
    <w:rsid w:val="00AE5C30"/>
    <w:rsid w:val="00AE7A7B"/>
    <w:rsid w:val="00AE7FCC"/>
    <w:rsid w:val="00AF2650"/>
    <w:rsid w:val="00AF439D"/>
    <w:rsid w:val="00AF6EEE"/>
    <w:rsid w:val="00AF77C4"/>
    <w:rsid w:val="00B01031"/>
    <w:rsid w:val="00B020FE"/>
    <w:rsid w:val="00B02BF2"/>
    <w:rsid w:val="00B05F60"/>
    <w:rsid w:val="00B07B25"/>
    <w:rsid w:val="00B106FA"/>
    <w:rsid w:val="00B12CA2"/>
    <w:rsid w:val="00B135B9"/>
    <w:rsid w:val="00B17CFE"/>
    <w:rsid w:val="00B20647"/>
    <w:rsid w:val="00B215F9"/>
    <w:rsid w:val="00B21FA3"/>
    <w:rsid w:val="00B22A65"/>
    <w:rsid w:val="00B25EA0"/>
    <w:rsid w:val="00B26237"/>
    <w:rsid w:val="00B27CE2"/>
    <w:rsid w:val="00B31789"/>
    <w:rsid w:val="00B369B5"/>
    <w:rsid w:val="00B369C8"/>
    <w:rsid w:val="00B424CC"/>
    <w:rsid w:val="00B42658"/>
    <w:rsid w:val="00B43B48"/>
    <w:rsid w:val="00B44ACF"/>
    <w:rsid w:val="00B51E59"/>
    <w:rsid w:val="00B531C3"/>
    <w:rsid w:val="00B53C0F"/>
    <w:rsid w:val="00B53FB0"/>
    <w:rsid w:val="00B5622F"/>
    <w:rsid w:val="00B57661"/>
    <w:rsid w:val="00B6015E"/>
    <w:rsid w:val="00B601E2"/>
    <w:rsid w:val="00B624C0"/>
    <w:rsid w:val="00B62DDA"/>
    <w:rsid w:val="00B64F7F"/>
    <w:rsid w:val="00B65489"/>
    <w:rsid w:val="00B65816"/>
    <w:rsid w:val="00B659A4"/>
    <w:rsid w:val="00B65C3E"/>
    <w:rsid w:val="00B66F23"/>
    <w:rsid w:val="00B67532"/>
    <w:rsid w:val="00B70CA7"/>
    <w:rsid w:val="00B723D3"/>
    <w:rsid w:val="00B72D85"/>
    <w:rsid w:val="00B72EA5"/>
    <w:rsid w:val="00B74463"/>
    <w:rsid w:val="00B769F5"/>
    <w:rsid w:val="00B77CA4"/>
    <w:rsid w:val="00B82AE0"/>
    <w:rsid w:val="00B82ED4"/>
    <w:rsid w:val="00B8343C"/>
    <w:rsid w:val="00B85720"/>
    <w:rsid w:val="00B86C30"/>
    <w:rsid w:val="00B87CE7"/>
    <w:rsid w:val="00B90897"/>
    <w:rsid w:val="00B90EC8"/>
    <w:rsid w:val="00B93805"/>
    <w:rsid w:val="00B94301"/>
    <w:rsid w:val="00B94783"/>
    <w:rsid w:val="00B947CC"/>
    <w:rsid w:val="00B961C6"/>
    <w:rsid w:val="00B96818"/>
    <w:rsid w:val="00B96CAC"/>
    <w:rsid w:val="00B978B6"/>
    <w:rsid w:val="00BA0AEA"/>
    <w:rsid w:val="00BA0C84"/>
    <w:rsid w:val="00BA4BDA"/>
    <w:rsid w:val="00BA50B4"/>
    <w:rsid w:val="00BA550A"/>
    <w:rsid w:val="00BA74B5"/>
    <w:rsid w:val="00BB0A20"/>
    <w:rsid w:val="00BB0F39"/>
    <w:rsid w:val="00BB4A1C"/>
    <w:rsid w:val="00BB79D8"/>
    <w:rsid w:val="00BB7B3F"/>
    <w:rsid w:val="00BC1665"/>
    <w:rsid w:val="00BC172D"/>
    <w:rsid w:val="00BC2003"/>
    <w:rsid w:val="00BC2EE1"/>
    <w:rsid w:val="00BD0A0D"/>
    <w:rsid w:val="00BD0ADE"/>
    <w:rsid w:val="00BD0BFA"/>
    <w:rsid w:val="00BD1EA4"/>
    <w:rsid w:val="00BD28BD"/>
    <w:rsid w:val="00BD3E8C"/>
    <w:rsid w:val="00BD4B54"/>
    <w:rsid w:val="00BE0389"/>
    <w:rsid w:val="00BE0E42"/>
    <w:rsid w:val="00BE1CA4"/>
    <w:rsid w:val="00BE272E"/>
    <w:rsid w:val="00BE2D0F"/>
    <w:rsid w:val="00BE4703"/>
    <w:rsid w:val="00BE5FFE"/>
    <w:rsid w:val="00BE6245"/>
    <w:rsid w:val="00BE77E9"/>
    <w:rsid w:val="00BE7AB3"/>
    <w:rsid w:val="00BF3E0D"/>
    <w:rsid w:val="00BF50BC"/>
    <w:rsid w:val="00BF675B"/>
    <w:rsid w:val="00BF6DCF"/>
    <w:rsid w:val="00C007B7"/>
    <w:rsid w:val="00C050BB"/>
    <w:rsid w:val="00C07FA6"/>
    <w:rsid w:val="00C11163"/>
    <w:rsid w:val="00C12416"/>
    <w:rsid w:val="00C12821"/>
    <w:rsid w:val="00C136E6"/>
    <w:rsid w:val="00C1445F"/>
    <w:rsid w:val="00C14813"/>
    <w:rsid w:val="00C15FE9"/>
    <w:rsid w:val="00C17174"/>
    <w:rsid w:val="00C1752E"/>
    <w:rsid w:val="00C1764A"/>
    <w:rsid w:val="00C20BCF"/>
    <w:rsid w:val="00C2169B"/>
    <w:rsid w:val="00C22649"/>
    <w:rsid w:val="00C226D9"/>
    <w:rsid w:val="00C2595F"/>
    <w:rsid w:val="00C26FD4"/>
    <w:rsid w:val="00C2700F"/>
    <w:rsid w:val="00C271A8"/>
    <w:rsid w:val="00C31566"/>
    <w:rsid w:val="00C31DF2"/>
    <w:rsid w:val="00C349A8"/>
    <w:rsid w:val="00C34FA3"/>
    <w:rsid w:val="00C351B6"/>
    <w:rsid w:val="00C35B56"/>
    <w:rsid w:val="00C366AD"/>
    <w:rsid w:val="00C41162"/>
    <w:rsid w:val="00C4162D"/>
    <w:rsid w:val="00C41A24"/>
    <w:rsid w:val="00C4323A"/>
    <w:rsid w:val="00C45C54"/>
    <w:rsid w:val="00C4644E"/>
    <w:rsid w:val="00C47F3F"/>
    <w:rsid w:val="00C54280"/>
    <w:rsid w:val="00C6267D"/>
    <w:rsid w:val="00C63E2E"/>
    <w:rsid w:val="00C64993"/>
    <w:rsid w:val="00C7065F"/>
    <w:rsid w:val="00C73761"/>
    <w:rsid w:val="00C75104"/>
    <w:rsid w:val="00C7515D"/>
    <w:rsid w:val="00C768B0"/>
    <w:rsid w:val="00C80083"/>
    <w:rsid w:val="00C84629"/>
    <w:rsid w:val="00C85130"/>
    <w:rsid w:val="00C865A3"/>
    <w:rsid w:val="00C91347"/>
    <w:rsid w:val="00C921CC"/>
    <w:rsid w:val="00C929F5"/>
    <w:rsid w:val="00C932A9"/>
    <w:rsid w:val="00C940F2"/>
    <w:rsid w:val="00CA3EB6"/>
    <w:rsid w:val="00CB0B42"/>
    <w:rsid w:val="00CB185A"/>
    <w:rsid w:val="00CB2043"/>
    <w:rsid w:val="00CB204A"/>
    <w:rsid w:val="00CB6F62"/>
    <w:rsid w:val="00CB7A0C"/>
    <w:rsid w:val="00CC1B95"/>
    <w:rsid w:val="00CC2416"/>
    <w:rsid w:val="00CC38B6"/>
    <w:rsid w:val="00CC3DA9"/>
    <w:rsid w:val="00CC46E2"/>
    <w:rsid w:val="00CC5ACD"/>
    <w:rsid w:val="00CC73BF"/>
    <w:rsid w:val="00CD06D9"/>
    <w:rsid w:val="00CD0DCE"/>
    <w:rsid w:val="00CD14A5"/>
    <w:rsid w:val="00CD1D7F"/>
    <w:rsid w:val="00CD2388"/>
    <w:rsid w:val="00CD239F"/>
    <w:rsid w:val="00CD29B0"/>
    <w:rsid w:val="00CD3870"/>
    <w:rsid w:val="00CD415E"/>
    <w:rsid w:val="00CD520A"/>
    <w:rsid w:val="00CD71AD"/>
    <w:rsid w:val="00CD7E27"/>
    <w:rsid w:val="00CE0652"/>
    <w:rsid w:val="00CE2758"/>
    <w:rsid w:val="00CE44B0"/>
    <w:rsid w:val="00CE50D0"/>
    <w:rsid w:val="00CE56AC"/>
    <w:rsid w:val="00CE6452"/>
    <w:rsid w:val="00CE646F"/>
    <w:rsid w:val="00CE6760"/>
    <w:rsid w:val="00CE6EE7"/>
    <w:rsid w:val="00CF054E"/>
    <w:rsid w:val="00CF141F"/>
    <w:rsid w:val="00CF23E0"/>
    <w:rsid w:val="00CF3027"/>
    <w:rsid w:val="00CF34C6"/>
    <w:rsid w:val="00CF6987"/>
    <w:rsid w:val="00CF6A89"/>
    <w:rsid w:val="00CF733F"/>
    <w:rsid w:val="00CF77DC"/>
    <w:rsid w:val="00CF7CD1"/>
    <w:rsid w:val="00D02173"/>
    <w:rsid w:val="00D033C0"/>
    <w:rsid w:val="00D035D9"/>
    <w:rsid w:val="00D03B84"/>
    <w:rsid w:val="00D04262"/>
    <w:rsid w:val="00D05580"/>
    <w:rsid w:val="00D05DCD"/>
    <w:rsid w:val="00D05F0D"/>
    <w:rsid w:val="00D07691"/>
    <w:rsid w:val="00D10924"/>
    <w:rsid w:val="00D10B99"/>
    <w:rsid w:val="00D155FC"/>
    <w:rsid w:val="00D1591B"/>
    <w:rsid w:val="00D162A4"/>
    <w:rsid w:val="00D168A1"/>
    <w:rsid w:val="00D16A86"/>
    <w:rsid w:val="00D1749B"/>
    <w:rsid w:val="00D20335"/>
    <w:rsid w:val="00D216C1"/>
    <w:rsid w:val="00D21900"/>
    <w:rsid w:val="00D2228F"/>
    <w:rsid w:val="00D25627"/>
    <w:rsid w:val="00D25CF7"/>
    <w:rsid w:val="00D25E5C"/>
    <w:rsid w:val="00D277C3"/>
    <w:rsid w:val="00D30014"/>
    <w:rsid w:val="00D3069A"/>
    <w:rsid w:val="00D30865"/>
    <w:rsid w:val="00D30C39"/>
    <w:rsid w:val="00D34AD3"/>
    <w:rsid w:val="00D37E76"/>
    <w:rsid w:val="00D37ED9"/>
    <w:rsid w:val="00D407CE"/>
    <w:rsid w:val="00D42388"/>
    <w:rsid w:val="00D43938"/>
    <w:rsid w:val="00D44CFC"/>
    <w:rsid w:val="00D45394"/>
    <w:rsid w:val="00D456FB"/>
    <w:rsid w:val="00D4624C"/>
    <w:rsid w:val="00D466CA"/>
    <w:rsid w:val="00D501A8"/>
    <w:rsid w:val="00D52D4A"/>
    <w:rsid w:val="00D53862"/>
    <w:rsid w:val="00D54C57"/>
    <w:rsid w:val="00D54E53"/>
    <w:rsid w:val="00D54F2F"/>
    <w:rsid w:val="00D5786D"/>
    <w:rsid w:val="00D57D32"/>
    <w:rsid w:val="00D647BE"/>
    <w:rsid w:val="00D66A4B"/>
    <w:rsid w:val="00D6794D"/>
    <w:rsid w:val="00D6799B"/>
    <w:rsid w:val="00D710D2"/>
    <w:rsid w:val="00D7120A"/>
    <w:rsid w:val="00D71F9A"/>
    <w:rsid w:val="00D74EAC"/>
    <w:rsid w:val="00D758E8"/>
    <w:rsid w:val="00D75EB3"/>
    <w:rsid w:val="00D77165"/>
    <w:rsid w:val="00D77A71"/>
    <w:rsid w:val="00D77B20"/>
    <w:rsid w:val="00D804CB"/>
    <w:rsid w:val="00D80925"/>
    <w:rsid w:val="00D8273F"/>
    <w:rsid w:val="00D833A3"/>
    <w:rsid w:val="00D848CF"/>
    <w:rsid w:val="00D84D93"/>
    <w:rsid w:val="00D85496"/>
    <w:rsid w:val="00D87B29"/>
    <w:rsid w:val="00D90CF7"/>
    <w:rsid w:val="00D91296"/>
    <w:rsid w:val="00D93355"/>
    <w:rsid w:val="00D94B7E"/>
    <w:rsid w:val="00D97392"/>
    <w:rsid w:val="00D97E5D"/>
    <w:rsid w:val="00DA24BC"/>
    <w:rsid w:val="00DA430C"/>
    <w:rsid w:val="00DA5E43"/>
    <w:rsid w:val="00DA5E6D"/>
    <w:rsid w:val="00DB0807"/>
    <w:rsid w:val="00DB1487"/>
    <w:rsid w:val="00DB21B4"/>
    <w:rsid w:val="00DB31F0"/>
    <w:rsid w:val="00DB48D0"/>
    <w:rsid w:val="00DB4E0B"/>
    <w:rsid w:val="00DC0088"/>
    <w:rsid w:val="00DC0154"/>
    <w:rsid w:val="00DC14FA"/>
    <w:rsid w:val="00DC1D1D"/>
    <w:rsid w:val="00DC227D"/>
    <w:rsid w:val="00DC3AAF"/>
    <w:rsid w:val="00DC6C28"/>
    <w:rsid w:val="00DC73D7"/>
    <w:rsid w:val="00DC75AF"/>
    <w:rsid w:val="00DD1265"/>
    <w:rsid w:val="00DD1ECE"/>
    <w:rsid w:val="00DD2872"/>
    <w:rsid w:val="00DD4097"/>
    <w:rsid w:val="00DD6770"/>
    <w:rsid w:val="00DE014F"/>
    <w:rsid w:val="00DE0ECE"/>
    <w:rsid w:val="00DE404B"/>
    <w:rsid w:val="00DE494D"/>
    <w:rsid w:val="00DE5A25"/>
    <w:rsid w:val="00DE6527"/>
    <w:rsid w:val="00DE680E"/>
    <w:rsid w:val="00DF19D6"/>
    <w:rsid w:val="00DF1E18"/>
    <w:rsid w:val="00DF2DDD"/>
    <w:rsid w:val="00DF6EBF"/>
    <w:rsid w:val="00DF77F1"/>
    <w:rsid w:val="00E004C1"/>
    <w:rsid w:val="00E0086E"/>
    <w:rsid w:val="00E01189"/>
    <w:rsid w:val="00E02C58"/>
    <w:rsid w:val="00E046E0"/>
    <w:rsid w:val="00E059E7"/>
    <w:rsid w:val="00E05E99"/>
    <w:rsid w:val="00E065DF"/>
    <w:rsid w:val="00E07FD4"/>
    <w:rsid w:val="00E10367"/>
    <w:rsid w:val="00E10FB7"/>
    <w:rsid w:val="00E1144A"/>
    <w:rsid w:val="00E1154F"/>
    <w:rsid w:val="00E15EB7"/>
    <w:rsid w:val="00E201AA"/>
    <w:rsid w:val="00E21CF4"/>
    <w:rsid w:val="00E21E8B"/>
    <w:rsid w:val="00E2443E"/>
    <w:rsid w:val="00E26E4D"/>
    <w:rsid w:val="00E32B03"/>
    <w:rsid w:val="00E35B8D"/>
    <w:rsid w:val="00E37825"/>
    <w:rsid w:val="00E37AD8"/>
    <w:rsid w:val="00E37F22"/>
    <w:rsid w:val="00E40C9D"/>
    <w:rsid w:val="00E41171"/>
    <w:rsid w:val="00E430C9"/>
    <w:rsid w:val="00E472F0"/>
    <w:rsid w:val="00E47704"/>
    <w:rsid w:val="00E52200"/>
    <w:rsid w:val="00E53359"/>
    <w:rsid w:val="00E534B0"/>
    <w:rsid w:val="00E53FBF"/>
    <w:rsid w:val="00E55D77"/>
    <w:rsid w:val="00E57F4E"/>
    <w:rsid w:val="00E65415"/>
    <w:rsid w:val="00E66969"/>
    <w:rsid w:val="00E66B1F"/>
    <w:rsid w:val="00E6792F"/>
    <w:rsid w:val="00E67AA5"/>
    <w:rsid w:val="00E67FF8"/>
    <w:rsid w:val="00E70D0E"/>
    <w:rsid w:val="00E72577"/>
    <w:rsid w:val="00E72A05"/>
    <w:rsid w:val="00E72FAA"/>
    <w:rsid w:val="00E739FF"/>
    <w:rsid w:val="00E75A04"/>
    <w:rsid w:val="00E84CE4"/>
    <w:rsid w:val="00E86135"/>
    <w:rsid w:val="00E901F5"/>
    <w:rsid w:val="00E934A3"/>
    <w:rsid w:val="00E93717"/>
    <w:rsid w:val="00E93A97"/>
    <w:rsid w:val="00E9554E"/>
    <w:rsid w:val="00E961A5"/>
    <w:rsid w:val="00E97C4D"/>
    <w:rsid w:val="00EA26B0"/>
    <w:rsid w:val="00EA52B7"/>
    <w:rsid w:val="00EA6205"/>
    <w:rsid w:val="00EA6B59"/>
    <w:rsid w:val="00EA6DF7"/>
    <w:rsid w:val="00EB0C96"/>
    <w:rsid w:val="00EB1113"/>
    <w:rsid w:val="00EB2029"/>
    <w:rsid w:val="00EB342B"/>
    <w:rsid w:val="00EB553C"/>
    <w:rsid w:val="00EB7245"/>
    <w:rsid w:val="00EC3C89"/>
    <w:rsid w:val="00EC5487"/>
    <w:rsid w:val="00EC79E2"/>
    <w:rsid w:val="00EC7D3B"/>
    <w:rsid w:val="00ED0995"/>
    <w:rsid w:val="00ED0AB3"/>
    <w:rsid w:val="00ED1368"/>
    <w:rsid w:val="00ED14C6"/>
    <w:rsid w:val="00ED24BF"/>
    <w:rsid w:val="00ED37F6"/>
    <w:rsid w:val="00ED4B8C"/>
    <w:rsid w:val="00ED67BC"/>
    <w:rsid w:val="00ED6BB8"/>
    <w:rsid w:val="00ED743A"/>
    <w:rsid w:val="00EE0E94"/>
    <w:rsid w:val="00EE11B5"/>
    <w:rsid w:val="00EE39C1"/>
    <w:rsid w:val="00EE3A36"/>
    <w:rsid w:val="00EE5231"/>
    <w:rsid w:val="00EE5520"/>
    <w:rsid w:val="00EF0295"/>
    <w:rsid w:val="00EF02A3"/>
    <w:rsid w:val="00EF0DF4"/>
    <w:rsid w:val="00EF2294"/>
    <w:rsid w:val="00EF31AB"/>
    <w:rsid w:val="00EF3E9F"/>
    <w:rsid w:val="00EF434F"/>
    <w:rsid w:val="00EF46D1"/>
    <w:rsid w:val="00EF6A7B"/>
    <w:rsid w:val="00F00ECD"/>
    <w:rsid w:val="00F03DCC"/>
    <w:rsid w:val="00F046CD"/>
    <w:rsid w:val="00F0577A"/>
    <w:rsid w:val="00F1001C"/>
    <w:rsid w:val="00F125D7"/>
    <w:rsid w:val="00F125E1"/>
    <w:rsid w:val="00F12D1F"/>
    <w:rsid w:val="00F1433B"/>
    <w:rsid w:val="00F158CB"/>
    <w:rsid w:val="00F162E8"/>
    <w:rsid w:val="00F16A83"/>
    <w:rsid w:val="00F21555"/>
    <w:rsid w:val="00F250AF"/>
    <w:rsid w:val="00F2540B"/>
    <w:rsid w:val="00F3318C"/>
    <w:rsid w:val="00F33369"/>
    <w:rsid w:val="00F34F12"/>
    <w:rsid w:val="00F36846"/>
    <w:rsid w:val="00F3697A"/>
    <w:rsid w:val="00F37C90"/>
    <w:rsid w:val="00F37F39"/>
    <w:rsid w:val="00F40B91"/>
    <w:rsid w:val="00F41412"/>
    <w:rsid w:val="00F41A78"/>
    <w:rsid w:val="00F41DD5"/>
    <w:rsid w:val="00F4217D"/>
    <w:rsid w:val="00F42E10"/>
    <w:rsid w:val="00F44777"/>
    <w:rsid w:val="00F45B9D"/>
    <w:rsid w:val="00F46C53"/>
    <w:rsid w:val="00F51195"/>
    <w:rsid w:val="00F51838"/>
    <w:rsid w:val="00F51DD2"/>
    <w:rsid w:val="00F54234"/>
    <w:rsid w:val="00F6036F"/>
    <w:rsid w:val="00F60E94"/>
    <w:rsid w:val="00F611EC"/>
    <w:rsid w:val="00F613B9"/>
    <w:rsid w:val="00F623CC"/>
    <w:rsid w:val="00F6376B"/>
    <w:rsid w:val="00F637AE"/>
    <w:rsid w:val="00F651EC"/>
    <w:rsid w:val="00F65378"/>
    <w:rsid w:val="00F6727B"/>
    <w:rsid w:val="00F7062B"/>
    <w:rsid w:val="00F7123E"/>
    <w:rsid w:val="00F713DB"/>
    <w:rsid w:val="00F72DCA"/>
    <w:rsid w:val="00F75D59"/>
    <w:rsid w:val="00F77B89"/>
    <w:rsid w:val="00F80007"/>
    <w:rsid w:val="00F800B1"/>
    <w:rsid w:val="00F80C5E"/>
    <w:rsid w:val="00F81E22"/>
    <w:rsid w:val="00F81F09"/>
    <w:rsid w:val="00F838EE"/>
    <w:rsid w:val="00F839EE"/>
    <w:rsid w:val="00F843EA"/>
    <w:rsid w:val="00F8636C"/>
    <w:rsid w:val="00F9055E"/>
    <w:rsid w:val="00F90882"/>
    <w:rsid w:val="00F90910"/>
    <w:rsid w:val="00F91560"/>
    <w:rsid w:val="00F91B99"/>
    <w:rsid w:val="00F937AD"/>
    <w:rsid w:val="00F93DD2"/>
    <w:rsid w:val="00F94733"/>
    <w:rsid w:val="00F950C2"/>
    <w:rsid w:val="00FA065B"/>
    <w:rsid w:val="00FA0742"/>
    <w:rsid w:val="00FA233C"/>
    <w:rsid w:val="00FA2473"/>
    <w:rsid w:val="00FA3C38"/>
    <w:rsid w:val="00FA4C36"/>
    <w:rsid w:val="00FA581D"/>
    <w:rsid w:val="00FA743E"/>
    <w:rsid w:val="00FB0511"/>
    <w:rsid w:val="00FB0A81"/>
    <w:rsid w:val="00FB2655"/>
    <w:rsid w:val="00FB3B5E"/>
    <w:rsid w:val="00FB4794"/>
    <w:rsid w:val="00FB4898"/>
    <w:rsid w:val="00FB6BDE"/>
    <w:rsid w:val="00FB7841"/>
    <w:rsid w:val="00FC001E"/>
    <w:rsid w:val="00FC02A0"/>
    <w:rsid w:val="00FC0A3D"/>
    <w:rsid w:val="00FC25A8"/>
    <w:rsid w:val="00FC388C"/>
    <w:rsid w:val="00FC395F"/>
    <w:rsid w:val="00FC3CDF"/>
    <w:rsid w:val="00FC3EDD"/>
    <w:rsid w:val="00FC5D1E"/>
    <w:rsid w:val="00FC65F9"/>
    <w:rsid w:val="00FC6E70"/>
    <w:rsid w:val="00FD1E0D"/>
    <w:rsid w:val="00FD7B98"/>
    <w:rsid w:val="00FE0756"/>
    <w:rsid w:val="00FE0925"/>
    <w:rsid w:val="00FE1604"/>
    <w:rsid w:val="00FE2A6F"/>
    <w:rsid w:val="00FE4CF1"/>
    <w:rsid w:val="00FE4DE7"/>
    <w:rsid w:val="00FE61DC"/>
    <w:rsid w:val="00FE6949"/>
    <w:rsid w:val="00FE6C04"/>
    <w:rsid w:val="00FF12E9"/>
    <w:rsid w:val="00FF260B"/>
    <w:rsid w:val="00FF4BCB"/>
    <w:rsid w:val="00FF5E4B"/>
  </w:rsids>
  <m:mathPr>
    <m:mathFont m:val="Cambria Math"/>
    <m:brkBin m:val="before"/>
    <m:brkBinSub m:val="--"/>
    <m:smallFrac/>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13723"/>
  <w15:docId w15:val="{5A0F189D-E394-4FBC-A89E-92FAF24A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30C"/>
  </w:style>
  <w:style w:type="paragraph" w:styleId="1">
    <w:name w:val="heading 1"/>
    <w:basedOn w:val="a"/>
    <w:next w:val="a"/>
    <w:link w:val="1Char"/>
    <w:uiPriority w:val="9"/>
    <w:qFormat/>
    <w:rsid w:val="0068372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Char"/>
    <w:uiPriority w:val="9"/>
    <w:unhideWhenUsed/>
    <w:qFormat/>
    <w:rsid w:val="00683725"/>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D5D4E"/>
    <w:pPr>
      <w:ind w:left="720"/>
      <w:contextualSpacing/>
    </w:pPr>
  </w:style>
  <w:style w:type="paragraph" w:styleId="a4">
    <w:name w:val="header"/>
    <w:basedOn w:val="a"/>
    <w:link w:val="Char"/>
    <w:uiPriority w:val="99"/>
    <w:unhideWhenUsed/>
    <w:rsid w:val="000972D8"/>
    <w:pPr>
      <w:tabs>
        <w:tab w:val="center" w:pos="4153"/>
        <w:tab w:val="right" w:pos="8306"/>
      </w:tabs>
      <w:spacing w:after="0" w:line="240" w:lineRule="auto"/>
    </w:pPr>
  </w:style>
  <w:style w:type="character" w:customStyle="1" w:styleId="Char">
    <w:name w:val="Κεφαλίδα Char"/>
    <w:basedOn w:val="a0"/>
    <w:link w:val="a4"/>
    <w:uiPriority w:val="99"/>
    <w:rsid w:val="000972D8"/>
  </w:style>
  <w:style w:type="paragraph" w:styleId="a5">
    <w:name w:val="footer"/>
    <w:basedOn w:val="a"/>
    <w:link w:val="Char0"/>
    <w:uiPriority w:val="99"/>
    <w:unhideWhenUsed/>
    <w:rsid w:val="000972D8"/>
    <w:pPr>
      <w:tabs>
        <w:tab w:val="center" w:pos="4153"/>
        <w:tab w:val="right" w:pos="8306"/>
      </w:tabs>
      <w:spacing w:after="0" w:line="240" w:lineRule="auto"/>
    </w:pPr>
  </w:style>
  <w:style w:type="character" w:customStyle="1" w:styleId="Char0">
    <w:name w:val="Υποσέλιδο Char"/>
    <w:basedOn w:val="a0"/>
    <w:link w:val="a5"/>
    <w:uiPriority w:val="99"/>
    <w:rsid w:val="000972D8"/>
  </w:style>
  <w:style w:type="table" w:styleId="a6">
    <w:name w:val="Table Grid"/>
    <w:basedOn w:val="a1"/>
    <w:uiPriority w:val="59"/>
    <w:rsid w:val="005B3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834446"/>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834446"/>
    <w:rPr>
      <w:rFonts w:ascii="Tahoma" w:hAnsi="Tahoma" w:cs="Tahoma"/>
      <w:sz w:val="16"/>
      <w:szCs w:val="16"/>
    </w:rPr>
  </w:style>
  <w:style w:type="table" w:customStyle="1" w:styleId="TableNormal1">
    <w:name w:val="Table Normal1"/>
    <w:uiPriority w:val="2"/>
    <w:semiHidden/>
    <w:unhideWhenUsed/>
    <w:qFormat/>
    <w:rsid w:val="004F5EB7"/>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8">
    <w:name w:val="Body Text"/>
    <w:basedOn w:val="a"/>
    <w:link w:val="Char2"/>
    <w:uiPriority w:val="99"/>
    <w:semiHidden/>
    <w:unhideWhenUsed/>
    <w:rsid w:val="004F5EB7"/>
    <w:pPr>
      <w:spacing w:after="120"/>
    </w:pPr>
  </w:style>
  <w:style w:type="character" w:customStyle="1" w:styleId="Char2">
    <w:name w:val="Σώμα κειμένου Char"/>
    <w:basedOn w:val="a0"/>
    <w:link w:val="a8"/>
    <w:uiPriority w:val="99"/>
    <w:semiHidden/>
    <w:rsid w:val="004F5EB7"/>
  </w:style>
  <w:style w:type="table" w:customStyle="1" w:styleId="TableNormal11">
    <w:name w:val="Table Normal11"/>
    <w:uiPriority w:val="2"/>
    <w:semiHidden/>
    <w:unhideWhenUsed/>
    <w:qFormat/>
    <w:rsid w:val="004F5EB7"/>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styleId="a9">
    <w:name w:val="annotation reference"/>
    <w:basedOn w:val="a0"/>
    <w:unhideWhenUsed/>
    <w:rsid w:val="00CF054E"/>
    <w:rPr>
      <w:sz w:val="16"/>
      <w:szCs w:val="16"/>
    </w:rPr>
  </w:style>
  <w:style w:type="paragraph" w:styleId="aa">
    <w:name w:val="annotation text"/>
    <w:basedOn w:val="a"/>
    <w:link w:val="Char3"/>
    <w:uiPriority w:val="99"/>
    <w:unhideWhenUsed/>
    <w:rsid w:val="00CF054E"/>
    <w:pPr>
      <w:spacing w:line="240" w:lineRule="auto"/>
    </w:pPr>
    <w:rPr>
      <w:sz w:val="20"/>
      <w:szCs w:val="20"/>
    </w:rPr>
  </w:style>
  <w:style w:type="character" w:customStyle="1" w:styleId="Char3">
    <w:name w:val="Κείμενο σχολίου Char"/>
    <w:basedOn w:val="a0"/>
    <w:link w:val="aa"/>
    <w:uiPriority w:val="99"/>
    <w:rsid w:val="00CF054E"/>
    <w:rPr>
      <w:sz w:val="20"/>
      <w:szCs w:val="20"/>
    </w:rPr>
  </w:style>
  <w:style w:type="paragraph" w:styleId="ab">
    <w:name w:val="annotation subject"/>
    <w:basedOn w:val="aa"/>
    <w:next w:val="aa"/>
    <w:link w:val="Char4"/>
    <w:uiPriority w:val="99"/>
    <w:semiHidden/>
    <w:unhideWhenUsed/>
    <w:rsid w:val="00CF054E"/>
    <w:rPr>
      <w:b/>
      <w:bCs/>
    </w:rPr>
  </w:style>
  <w:style w:type="character" w:customStyle="1" w:styleId="Char4">
    <w:name w:val="Θέμα σχολίου Char"/>
    <w:basedOn w:val="Char3"/>
    <w:link w:val="ab"/>
    <w:uiPriority w:val="99"/>
    <w:semiHidden/>
    <w:rsid w:val="00CF054E"/>
    <w:rPr>
      <w:b/>
      <w:bCs/>
      <w:sz w:val="20"/>
      <w:szCs w:val="20"/>
    </w:rPr>
  </w:style>
  <w:style w:type="character" w:styleId="-">
    <w:name w:val="Hyperlink"/>
    <w:basedOn w:val="a0"/>
    <w:uiPriority w:val="99"/>
    <w:unhideWhenUsed/>
    <w:rsid w:val="00EC5487"/>
    <w:rPr>
      <w:color w:val="0000FF"/>
      <w:u w:val="single"/>
    </w:rPr>
  </w:style>
  <w:style w:type="character" w:customStyle="1" w:styleId="UnresolvedMention1">
    <w:name w:val="Unresolved Mention1"/>
    <w:basedOn w:val="a0"/>
    <w:uiPriority w:val="99"/>
    <w:semiHidden/>
    <w:unhideWhenUsed/>
    <w:rsid w:val="00EC5487"/>
    <w:rPr>
      <w:color w:val="605E5C"/>
      <w:shd w:val="clear" w:color="auto" w:fill="E1DFDD"/>
    </w:rPr>
  </w:style>
  <w:style w:type="table" w:customStyle="1" w:styleId="TableNormal12">
    <w:name w:val="Table Normal12"/>
    <w:uiPriority w:val="2"/>
    <w:semiHidden/>
    <w:unhideWhenUsed/>
    <w:qFormat/>
    <w:rsid w:val="00EB724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c">
    <w:name w:val="Revision"/>
    <w:hidden/>
    <w:uiPriority w:val="99"/>
    <w:semiHidden/>
    <w:rsid w:val="00BA50B4"/>
    <w:pPr>
      <w:spacing w:after="0" w:line="240" w:lineRule="auto"/>
    </w:pPr>
  </w:style>
  <w:style w:type="paragraph" w:customStyle="1" w:styleId="10">
    <w:name w:val="Βασικό1"/>
    <w:rsid w:val="00B85720"/>
    <w:pPr>
      <w:spacing w:before="120" w:after="120" w:line="240" w:lineRule="auto"/>
      <w:jc w:val="both"/>
    </w:pPr>
    <w:rPr>
      <w:rFonts w:ascii="Verdana" w:eastAsia="Verdana" w:hAnsi="Verdana" w:cs="Verdana"/>
      <w:sz w:val="20"/>
      <w:szCs w:val="20"/>
    </w:rPr>
  </w:style>
  <w:style w:type="paragraph" w:customStyle="1" w:styleId="py-1">
    <w:name w:val="py-1"/>
    <w:basedOn w:val="a"/>
    <w:rsid w:val="00095C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nt-semibold">
    <w:name w:val="font-semibold"/>
    <w:basedOn w:val="a0"/>
    <w:rsid w:val="00095CC8"/>
  </w:style>
  <w:style w:type="paragraph" w:styleId="Web">
    <w:name w:val="Normal (Web)"/>
    <w:basedOn w:val="a"/>
    <w:uiPriority w:val="99"/>
    <w:semiHidden/>
    <w:unhideWhenUsed/>
    <w:rsid w:val="00095CC8"/>
    <w:pPr>
      <w:spacing w:before="100" w:beforeAutospacing="1" w:after="100" w:afterAutospacing="1" w:line="240" w:lineRule="auto"/>
    </w:pPr>
    <w:rPr>
      <w:rFonts w:ascii="Times New Roman" w:eastAsia="Times New Roman" w:hAnsi="Times New Roman" w:cs="Times New Roman"/>
      <w:sz w:val="24"/>
      <w:szCs w:val="24"/>
      <w:lang w:bidi="he-IL"/>
    </w:rPr>
  </w:style>
  <w:style w:type="table" w:customStyle="1" w:styleId="TableNormal121">
    <w:name w:val="Table Normal121"/>
    <w:uiPriority w:val="2"/>
    <w:semiHidden/>
    <w:unhideWhenUsed/>
    <w:qFormat/>
    <w:rsid w:val="00F91B99"/>
    <w:pPr>
      <w:widowControl w:val="0"/>
      <w:autoSpaceDE w:val="0"/>
      <w:autoSpaceDN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character" w:customStyle="1" w:styleId="1Char">
    <w:name w:val="Επικεφαλίδα 1 Char"/>
    <w:basedOn w:val="a0"/>
    <w:link w:val="1"/>
    <w:uiPriority w:val="9"/>
    <w:rsid w:val="00683725"/>
    <w:rPr>
      <w:rFonts w:asciiTheme="majorHAnsi" w:eastAsiaTheme="majorEastAsia" w:hAnsiTheme="majorHAnsi" w:cstheme="majorBidi"/>
      <w:b/>
      <w:bCs/>
      <w:color w:val="365F91" w:themeColor="accent1" w:themeShade="BF"/>
      <w:sz w:val="28"/>
      <w:szCs w:val="28"/>
      <w:lang w:val="en-US" w:eastAsia="en-US"/>
    </w:rPr>
  </w:style>
  <w:style w:type="character" w:customStyle="1" w:styleId="2Char">
    <w:name w:val="Επικεφαλίδα 2 Char"/>
    <w:basedOn w:val="a0"/>
    <w:link w:val="2"/>
    <w:uiPriority w:val="9"/>
    <w:rsid w:val="00683725"/>
    <w:rPr>
      <w:rFonts w:asciiTheme="majorHAnsi" w:eastAsiaTheme="majorEastAsia" w:hAnsiTheme="majorHAnsi" w:cstheme="majorBidi"/>
      <w:b/>
      <w:bCs/>
      <w:color w:val="4F81BD" w:themeColor="accent1"/>
      <w:sz w:val="26"/>
      <w:szCs w:val="26"/>
      <w:lang w:val="en-US" w:eastAsia="en-US"/>
    </w:rPr>
  </w:style>
  <w:style w:type="table" w:customStyle="1" w:styleId="11">
    <w:name w:val="Πλέγμα πίνακα1"/>
    <w:basedOn w:val="a1"/>
    <w:next w:val="a6"/>
    <w:uiPriority w:val="39"/>
    <w:rsid w:val="00D90CF7"/>
    <w:pPr>
      <w:spacing w:after="0" w:line="240" w:lineRule="auto"/>
    </w:pPr>
    <w:rPr>
      <w:rFonts w:eastAsia="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47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lture.gov.gr?utm_source=chatgp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0BDF3-26DF-4431-9750-36A73AF4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14</Pages>
  <Words>3744</Words>
  <Characters>20218</Characters>
  <Application>Microsoft Office Word</Application>
  <DocSecurity>0</DocSecurity>
  <Lines>168</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Τερέζα</dc:creator>
  <cp:lastModifiedBy>ΓΙΑΚΟΥΜΗ ΕΛΕΝΗ</cp:lastModifiedBy>
  <cp:revision>29</cp:revision>
  <cp:lastPrinted>2026-04-27T11:03:00Z</cp:lastPrinted>
  <dcterms:created xsi:type="dcterms:W3CDTF">2026-06-26T12:52:00Z</dcterms:created>
  <dcterms:modified xsi:type="dcterms:W3CDTF">2026-08-11T06:37:00Z</dcterms:modified>
</cp:coreProperties>
</file>